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EBD" w:rsidRPr="00AD7E7B" w:rsidRDefault="009A3615" w:rsidP="00AD7E7B">
      <w:pPr>
        <w:jc w:val="center"/>
      </w:pPr>
      <w:r>
        <w:rPr>
          <w:noProof/>
        </w:rPr>
        <w:drawing>
          <wp:inline distT="0" distB="0" distL="0" distR="0">
            <wp:extent cx="2905125" cy="132903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cstate="print"/>
                    <a:stretch>
                      <a:fillRect/>
                    </a:stretch>
                  </pic:blipFill>
                  <pic:spPr>
                    <a:xfrm>
                      <a:off x="0" y="0"/>
                      <a:ext cx="2913018" cy="1332646"/>
                    </a:xfrm>
                    <a:prstGeom prst="rect">
                      <a:avLst/>
                    </a:prstGeom>
                  </pic:spPr>
                </pic:pic>
              </a:graphicData>
            </a:graphic>
          </wp:inline>
        </w:drawing>
      </w:r>
    </w:p>
    <w:p w:rsidR="006F5EBD" w:rsidRPr="006F5EBD" w:rsidRDefault="006F5EBD" w:rsidP="00230CF8">
      <w:pPr>
        <w:spacing w:after="0" w:line="360" w:lineRule="auto"/>
        <w:jc w:val="center"/>
        <w:rPr>
          <w:rFonts w:ascii="Arial" w:hAnsi="Arial" w:cs="Arial"/>
        </w:rPr>
      </w:pPr>
      <w:r w:rsidRPr="006F5EBD">
        <w:rPr>
          <w:rFonts w:ascii="Arial" w:hAnsi="Arial" w:cs="Arial"/>
          <w:b/>
          <w:bCs/>
          <w:u w:val="single"/>
        </w:rPr>
        <w:t>Strategies that Support Children in the Area of Mathematics</w:t>
      </w:r>
    </w:p>
    <w:p w:rsidR="0008547C" w:rsidRDefault="0008547C" w:rsidP="006F5EBD">
      <w:pPr>
        <w:spacing w:after="0" w:line="360" w:lineRule="auto"/>
        <w:rPr>
          <w:rFonts w:ascii="Arial" w:hAnsi="Arial" w:cs="Arial"/>
          <w:b/>
          <w:bCs/>
        </w:rPr>
      </w:pPr>
    </w:p>
    <w:p w:rsidR="006F5EBD" w:rsidRPr="006F5EBD" w:rsidRDefault="006F5EBD" w:rsidP="006F5EBD">
      <w:pPr>
        <w:spacing w:after="0" w:line="360" w:lineRule="auto"/>
        <w:rPr>
          <w:rFonts w:ascii="Arial" w:hAnsi="Arial" w:cs="Arial"/>
        </w:rPr>
      </w:pPr>
      <w:r w:rsidRPr="006F5EBD">
        <w:rPr>
          <w:rFonts w:ascii="Arial" w:hAnsi="Arial" w:cs="Arial"/>
          <w:b/>
          <w:bCs/>
        </w:rPr>
        <w:t xml:space="preserve">Number </w:t>
      </w:r>
      <w:r w:rsidR="00230CF8">
        <w:rPr>
          <w:rFonts w:ascii="Arial" w:hAnsi="Arial" w:cs="Arial"/>
          <w:b/>
          <w:bCs/>
        </w:rPr>
        <w:t>Sense and Quantity</w:t>
      </w:r>
      <w:r w:rsidRPr="006F5EBD">
        <w:rPr>
          <w:rFonts w:ascii="Arial" w:hAnsi="Arial" w:cs="Arial"/>
          <w:b/>
          <w:bCs/>
        </w:rPr>
        <w:t xml:space="preserve"> </w:t>
      </w:r>
    </w:p>
    <w:p w:rsidR="00196813" w:rsidRPr="00196813" w:rsidRDefault="00196813" w:rsidP="00196813">
      <w:pPr>
        <w:pStyle w:val="ListParagraph"/>
        <w:numPr>
          <w:ilvl w:val="0"/>
          <w:numId w:val="15"/>
        </w:numPr>
        <w:rPr>
          <w:rFonts w:ascii="Arial" w:hAnsi="Arial" w:cs="Arial"/>
        </w:rPr>
      </w:pPr>
      <w:r w:rsidRPr="00196813">
        <w:rPr>
          <w:rFonts w:ascii="Arial" w:hAnsi="Arial" w:cs="Arial"/>
        </w:rPr>
        <w:t xml:space="preserve">Provide opportunities for mobile infants and toddlers to experiment with full and empty. </w:t>
      </w:r>
    </w:p>
    <w:p w:rsidR="006F5EBD" w:rsidRPr="00230CF8" w:rsidRDefault="006F5EBD" w:rsidP="00230CF8">
      <w:pPr>
        <w:pStyle w:val="ListParagraph"/>
        <w:numPr>
          <w:ilvl w:val="0"/>
          <w:numId w:val="15"/>
        </w:numPr>
        <w:spacing w:after="0" w:line="360" w:lineRule="auto"/>
        <w:rPr>
          <w:rFonts w:ascii="Arial" w:hAnsi="Arial" w:cs="Arial"/>
        </w:rPr>
      </w:pPr>
      <w:r w:rsidRPr="00230CF8">
        <w:rPr>
          <w:rFonts w:ascii="Arial" w:hAnsi="Arial" w:cs="Arial"/>
        </w:rPr>
        <w:t xml:space="preserve">Make a tally chart and ask children to survey each other on a favorite topic. “Do you like strawberry or chocolate ice cream?”1 </w:t>
      </w:r>
    </w:p>
    <w:p w:rsidR="006F5EBD" w:rsidRPr="00230CF8" w:rsidRDefault="006F5EBD" w:rsidP="00230CF8">
      <w:pPr>
        <w:pStyle w:val="ListParagraph"/>
        <w:numPr>
          <w:ilvl w:val="0"/>
          <w:numId w:val="15"/>
        </w:numPr>
        <w:spacing w:after="0" w:line="360" w:lineRule="auto"/>
        <w:rPr>
          <w:rFonts w:ascii="Arial" w:hAnsi="Arial" w:cs="Arial"/>
        </w:rPr>
      </w:pPr>
      <w:r w:rsidRPr="00230CF8">
        <w:rPr>
          <w:rFonts w:ascii="Arial" w:hAnsi="Arial" w:cs="Arial"/>
        </w:rPr>
        <w:t xml:space="preserve">Provide materials that allow children to explore one-to-one correspondence, such as nuts/bolts and cups/sauces. Children will also make one-to-one correspondence with any sets of materials they are playing with; for example, giving each </w:t>
      </w:r>
      <w:proofErr w:type="gramStart"/>
      <w:r w:rsidRPr="00230CF8">
        <w:rPr>
          <w:rFonts w:ascii="Arial" w:hAnsi="Arial" w:cs="Arial"/>
        </w:rPr>
        <w:t>bear</w:t>
      </w:r>
      <w:proofErr w:type="gramEnd"/>
      <w:r w:rsidRPr="00230CF8">
        <w:rPr>
          <w:rFonts w:ascii="Arial" w:hAnsi="Arial" w:cs="Arial"/>
        </w:rPr>
        <w:t xml:space="preserve"> a plate or ball. 2 </w:t>
      </w:r>
    </w:p>
    <w:p w:rsidR="006F5EBD" w:rsidRDefault="006F5EBD" w:rsidP="00230CF8">
      <w:pPr>
        <w:pStyle w:val="ListParagraph"/>
        <w:numPr>
          <w:ilvl w:val="0"/>
          <w:numId w:val="15"/>
        </w:numPr>
        <w:spacing w:after="0" w:line="360" w:lineRule="auto"/>
        <w:rPr>
          <w:rFonts w:ascii="Arial" w:hAnsi="Arial" w:cs="Arial"/>
        </w:rPr>
      </w:pPr>
      <w:r w:rsidRPr="00230CF8">
        <w:rPr>
          <w:rFonts w:ascii="Arial" w:hAnsi="Arial" w:cs="Arial"/>
        </w:rPr>
        <w:t xml:space="preserve">Use written numerals and encourage children to write them. For example, when they play store, encourage them to write size and price labels, orders, and the amount of the bill. 3 </w:t>
      </w:r>
    </w:p>
    <w:p w:rsidR="0054267B" w:rsidRPr="00234D44" w:rsidRDefault="00711668" w:rsidP="00234D44">
      <w:pPr>
        <w:pStyle w:val="ListParagraph"/>
        <w:numPr>
          <w:ilvl w:val="0"/>
          <w:numId w:val="15"/>
        </w:numPr>
        <w:spacing w:after="0" w:line="360" w:lineRule="auto"/>
        <w:rPr>
          <w:rFonts w:ascii="Arial" w:hAnsi="Arial" w:cs="Arial"/>
        </w:rPr>
      </w:pPr>
      <w:r>
        <w:rPr>
          <w:rFonts w:ascii="Arial" w:hAnsi="Arial" w:cs="Arial"/>
        </w:rPr>
        <w:t xml:space="preserve">Explore numbers and quantity by using measurement. </w:t>
      </w:r>
    </w:p>
    <w:p w:rsidR="0054267B" w:rsidRPr="00234D44" w:rsidRDefault="0054267B" w:rsidP="00234D44">
      <w:pPr>
        <w:pStyle w:val="ListParagraph"/>
        <w:numPr>
          <w:ilvl w:val="0"/>
          <w:numId w:val="15"/>
        </w:numPr>
        <w:spacing w:after="0" w:line="360" w:lineRule="auto"/>
        <w:rPr>
          <w:rFonts w:ascii="Arial" w:hAnsi="Arial" w:cs="Arial"/>
        </w:rPr>
      </w:pPr>
      <w:r w:rsidRPr="0054267B">
        <w:rPr>
          <w:rFonts w:ascii="Arial" w:hAnsi="Arial" w:cs="Arial"/>
        </w:rPr>
        <w:t xml:space="preserve">Provide a variety of collections of objects for manipulating, organizing, comparing, and counting (plastic animals, cars, blocks, toy dishes, etc.) </w:t>
      </w:r>
    </w:p>
    <w:p w:rsidR="0054267B" w:rsidRPr="00234D44" w:rsidRDefault="0054267B" w:rsidP="00234D44">
      <w:pPr>
        <w:pStyle w:val="ListParagraph"/>
        <w:numPr>
          <w:ilvl w:val="0"/>
          <w:numId w:val="15"/>
        </w:numPr>
        <w:spacing w:after="0" w:line="360" w:lineRule="auto"/>
        <w:rPr>
          <w:rFonts w:ascii="Arial" w:hAnsi="Arial" w:cs="Arial"/>
        </w:rPr>
      </w:pPr>
      <w:r w:rsidRPr="0054267B">
        <w:rPr>
          <w:rFonts w:ascii="Arial" w:hAnsi="Arial" w:cs="Arial"/>
        </w:rPr>
        <w:t>Ident</w:t>
      </w:r>
      <w:r w:rsidR="00193CD8">
        <w:rPr>
          <w:rFonts w:ascii="Arial" w:hAnsi="Arial" w:cs="Arial"/>
        </w:rPr>
        <w:t>ify small quantities of items (c</w:t>
      </w:r>
      <w:r w:rsidRPr="0054267B">
        <w:rPr>
          <w:rFonts w:ascii="Arial" w:hAnsi="Arial" w:cs="Arial"/>
        </w:rPr>
        <w:t>hild saying: "I got two!" "More juice." Adult noting: "You found one of your shoes. Where's the other one?" "We have two dolls – one for each of you</w:t>
      </w:r>
      <w:r w:rsidR="00193CD8">
        <w:rPr>
          <w:rFonts w:ascii="Arial" w:hAnsi="Arial" w:cs="Arial"/>
        </w:rPr>
        <w:t>." "You have so many blocks!")</w:t>
      </w:r>
    </w:p>
    <w:p w:rsidR="0054267B" w:rsidRPr="00234D44" w:rsidRDefault="0054267B" w:rsidP="00234D44">
      <w:pPr>
        <w:pStyle w:val="ListParagraph"/>
        <w:numPr>
          <w:ilvl w:val="0"/>
          <w:numId w:val="15"/>
        </w:numPr>
        <w:spacing w:after="0" w:line="360" w:lineRule="auto"/>
        <w:rPr>
          <w:rFonts w:ascii="Arial" w:hAnsi="Arial" w:cs="Arial"/>
        </w:rPr>
      </w:pPr>
      <w:r w:rsidRPr="0054267B">
        <w:rPr>
          <w:rFonts w:ascii="Arial" w:hAnsi="Arial" w:cs="Arial"/>
        </w:rPr>
        <w:t xml:space="preserve">Provide different sizes of containers and scoops during water and sand play. Use proportionate sizes (e.g. ¼ cup; ½ cup; 1 cup) when possible. </w:t>
      </w:r>
    </w:p>
    <w:p w:rsidR="0054267B" w:rsidRPr="0054267B" w:rsidRDefault="0054267B" w:rsidP="0054267B">
      <w:pPr>
        <w:pStyle w:val="ListParagraph"/>
        <w:numPr>
          <w:ilvl w:val="0"/>
          <w:numId w:val="15"/>
        </w:numPr>
        <w:spacing w:after="0" w:line="360" w:lineRule="auto"/>
        <w:rPr>
          <w:rFonts w:ascii="Arial" w:hAnsi="Arial" w:cs="Arial"/>
        </w:rPr>
      </w:pPr>
      <w:r w:rsidRPr="0054267B">
        <w:rPr>
          <w:rFonts w:ascii="Arial" w:hAnsi="Arial" w:cs="Arial"/>
        </w:rPr>
        <w:t>Count small numbers of items during play or meal times (when child seems receptive and counting doesn't interfere with a goal that child is trying to achieve, such as carefully stacking blocks).</w:t>
      </w:r>
    </w:p>
    <w:p w:rsidR="0054267B" w:rsidRPr="00234D44" w:rsidRDefault="0054267B" w:rsidP="00234D44">
      <w:pPr>
        <w:spacing w:after="0" w:line="360" w:lineRule="auto"/>
        <w:ind w:left="360"/>
        <w:rPr>
          <w:rFonts w:ascii="Arial" w:hAnsi="Arial" w:cs="Arial"/>
        </w:rPr>
      </w:pPr>
    </w:p>
    <w:p w:rsidR="00230CF8" w:rsidRDefault="00230CF8" w:rsidP="006F5EBD">
      <w:pPr>
        <w:spacing w:after="0" w:line="360" w:lineRule="auto"/>
        <w:rPr>
          <w:rFonts w:ascii="Arial" w:hAnsi="Arial" w:cs="Arial"/>
          <w:b/>
          <w:bCs/>
        </w:rPr>
      </w:pPr>
      <w:r>
        <w:rPr>
          <w:rFonts w:ascii="Arial" w:hAnsi="Arial" w:cs="Arial"/>
          <w:b/>
          <w:bCs/>
        </w:rPr>
        <w:t>Number Relationships and Operations</w:t>
      </w:r>
    </w:p>
    <w:p w:rsidR="00744B27" w:rsidRPr="002255D6" w:rsidRDefault="00744B27" w:rsidP="002255D6">
      <w:pPr>
        <w:pStyle w:val="ListParagraph"/>
        <w:numPr>
          <w:ilvl w:val="0"/>
          <w:numId w:val="17"/>
        </w:numPr>
        <w:spacing w:after="0" w:line="360" w:lineRule="auto"/>
        <w:rPr>
          <w:rFonts w:ascii="Arial" w:hAnsi="Arial" w:cs="Arial"/>
          <w:bCs/>
        </w:rPr>
      </w:pPr>
      <w:r w:rsidRPr="002255D6">
        <w:rPr>
          <w:rFonts w:ascii="Arial" w:hAnsi="Arial" w:cs="Arial"/>
          <w:bCs/>
        </w:rPr>
        <w:t xml:space="preserve">Encourage children to count all sorts of objects and events and to think about quantity and number. Teachers can use </w:t>
      </w:r>
      <w:proofErr w:type="spellStart"/>
      <w:r w:rsidRPr="002255D6">
        <w:rPr>
          <w:rFonts w:ascii="Arial" w:hAnsi="Arial" w:cs="Arial"/>
          <w:bCs/>
        </w:rPr>
        <w:t>everyday</w:t>
      </w:r>
      <w:proofErr w:type="spellEnd"/>
      <w:r w:rsidRPr="002255D6">
        <w:rPr>
          <w:rFonts w:ascii="Arial" w:hAnsi="Arial" w:cs="Arial"/>
          <w:bCs/>
        </w:rPr>
        <w:t xml:space="preserve"> experiences to promote concepts of number, counting, and one-to-one correspondence by posing questions such as, “Do we have enough chairs </w:t>
      </w:r>
      <w:proofErr w:type="gramStart"/>
      <w:r w:rsidRPr="002255D6">
        <w:rPr>
          <w:rFonts w:ascii="Arial" w:hAnsi="Arial" w:cs="Arial"/>
          <w:bCs/>
        </w:rPr>
        <w:t>for</w:t>
      </w:r>
      <w:proofErr w:type="gramEnd"/>
      <w:r w:rsidRPr="002255D6">
        <w:rPr>
          <w:rFonts w:ascii="Arial" w:hAnsi="Arial" w:cs="Arial"/>
          <w:bCs/>
        </w:rPr>
        <w:t xml:space="preserve"> everyone? How can we figure that out?” “Shall we count how many steps to the playground?” and “Who is third in line?” </w:t>
      </w:r>
    </w:p>
    <w:p w:rsidR="00744B27" w:rsidRPr="002255D6" w:rsidRDefault="00744B27" w:rsidP="002255D6">
      <w:pPr>
        <w:pStyle w:val="ListParagraph"/>
        <w:numPr>
          <w:ilvl w:val="0"/>
          <w:numId w:val="17"/>
        </w:numPr>
        <w:spacing w:after="0" w:line="360" w:lineRule="auto"/>
        <w:rPr>
          <w:rFonts w:ascii="Arial" w:hAnsi="Arial" w:cs="Arial"/>
          <w:bCs/>
        </w:rPr>
      </w:pPr>
      <w:r w:rsidRPr="002255D6">
        <w:rPr>
          <w:rFonts w:ascii="Arial" w:hAnsi="Arial" w:cs="Arial"/>
          <w:bCs/>
        </w:rPr>
        <w:lastRenderedPageBreak/>
        <w:t>Arrange materials and use games and verbal encourag</w:t>
      </w:r>
      <w:r w:rsidR="007B3813">
        <w:rPr>
          <w:rFonts w:ascii="Arial" w:hAnsi="Arial" w:cs="Arial"/>
          <w:bCs/>
        </w:rPr>
        <w:t xml:space="preserve">ement to involve children in </w:t>
      </w:r>
      <w:r w:rsidRPr="002255D6">
        <w:rPr>
          <w:rFonts w:ascii="Arial" w:hAnsi="Arial" w:cs="Arial"/>
          <w:bCs/>
        </w:rPr>
        <w:t>matching and sorting objects by color, sha</w:t>
      </w:r>
      <w:r w:rsidR="007B3813">
        <w:rPr>
          <w:rFonts w:ascii="Arial" w:hAnsi="Arial" w:cs="Arial"/>
          <w:bCs/>
        </w:rPr>
        <w:t xml:space="preserve">pe, size, and other features; </w:t>
      </w:r>
      <w:r w:rsidRPr="002255D6">
        <w:rPr>
          <w:rFonts w:ascii="Arial" w:hAnsi="Arial" w:cs="Arial"/>
          <w:bCs/>
        </w:rPr>
        <w:t>using one-to-one correspondence (one napkin at each person’s place at the table, for instance); and</w:t>
      </w:r>
      <w:r w:rsidR="007B3813">
        <w:rPr>
          <w:rFonts w:ascii="Arial" w:hAnsi="Arial" w:cs="Arial"/>
          <w:bCs/>
        </w:rPr>
        <w:t xml:space="preserve"> </w:t>
      </w:r>
      <w:r w:rsidRPr="002255D6">
        <w:rPr>
          <w:rFonts w:ascii="Arial" w:hAnsi="Arial" w:cs="Arial"/>
          <w:bCs/>
        </w:rPr>
        <w:t xml:space="preserve">ordering a set of objects that vary in color, size, or another dimension (though not adept at </w:t>
      </w:r>
      <w:proofErr w:type="spellStart"/>
      <w:r w:rsidRPr="002255D6">
        <w:rPr>
          <w:rFonts w:ascii="Arial" w:hAnsi="Arial" w:cs="Arial"/>
          <w:bCs/>
        </w:rPr>
        <w:t>seriation</w:t>
      </w:r>
      <w:proofErr w:type="spellEnd"/>
      <w:r w:rsidRPr="002255D6">
        <w:rPr>
          <w:rFonts w:ascii="Arial" w:hAnsi="Arial" w:cs="Arial"/>
          <w:bCs/>
        </w:rPr>
        <w:t xml:space="preserve">, preschoolers benefit from opportunities to try putting things in order). </w:t>
      </w:r>
    </w:p>
    <w:p w:rsidR="00744B27" w:rsidRPr="002255D6" w:rsidRDefault="00744B27" w:rsidP="002255D6">
      <w:pPr>
        <w:pStyle w:val="ListParagraph"/>
        <w:numPr>
          <w:ilvl w:val="0"/>
          <w:numId w:val="17"/>
        </w:numPr>
        <w:spacing w:after="0" w:line="360" w:lineRule="auto"/>
        <w:rPr>
          <w:rFonts w:ascii="Arial" w:hAnsi="Arial" w:cs="Arial"/>
          <w:bCs/>
        </w:rPr>
      </w:pPr>
      <w:r w:rsidRPr="002255D6">
        <w:rPr>
          <w:rFonts w:ascii="Arial" w:hAnsi="Arial" w:cs="Arial"/>
          <w:bCs/>
        </w:rPr>
        <w:t xml:space="preserve">Draw children’s attention to numbers around them and what they are used for, such as finding addresses, prices of objects, and shoe sizes. </w:t>
      </w:r>
    </w:p>
    <w:p w:rsidR="00744B27" w:rsidRPr="002255D6" w:rsidRDefault="00744B27" w:rsidP="002255D6">
      <w:pPr>
        <w:pStyle w:val="ListParagraph"/>
        <w:numPr>
          <w:ilvl w:val="0"/>
          <w:numId w:val="17"/>
        </w:numPr>
        <w:spacing w:after="0" w:line="360" w:lineRule="auto"/>
        <w:rPr>
          <w:rFonts w:ascii="Arial" w:hAnsi="Arial" w:cs="Arial"/>
          <w:bCs/>
        </w:rPr>
      </w:pPr>
      <w:r w:rsidRPr="002255D6">
        <w:rPr>
          <w:rFonts w:ascii="Arial" w:hAnsi="Arial" w:cs="Arial"/>
          <w:bCs/>
        </w:rPr>
        <w:t>Use strategies to help children learn to count accurat</w:t>
      </w:r>
      <w:r w:rsidR="007B3813">
        <w:rPr>
          <w:rFonts w:ascii="Arial" w:hAnsi="Arial" w:cs="Arial"/>
          <w:bCs/>
        </w:rPr>
        <w:t xml:space="preserve">ely and efficiently, such as </w:t>
      </w:r>
      <w:r w:rsidRPr="002255D6">
        <w:rPr>
          <w:rFonts w:ascii="Arial" w:hAnsi="Arial" w:cs="Arial"/>
          <w:bCs/>
        </w:rPr>
        <w:t>conveying to children that counting lets us know how many</w:t>
      </w:r>
      <w:r w:rsidR="007B3813">
        <w:rPr>
          <w:rFonts w:ascii="Arial" w:hAnsi="Arial" w:cs="Arial"/>
          <w:bCs/>
        </w:rPr>
        <w:t xml:space="preserve"> things there are in a group; </w:t>
      </w:r>
      <w:r w:rsidRPr="002255D6">
        <w:rPr>
          <w:rFonts w:ascii="Arial" w:hAnsi="Arial" w:cs="Arial"/>
          <w:bCs/>
        </w:rPr>
        <w:t>pointing to each object in turn as the person counting (be it the child or the teacher) ca</w:t>
      </w:r>
      <w:r w:rsidR="007B3813">
        <w:rPr>
          <w:rFonts w:ascii="Arial" w:hAnsi="Arial" w:cs="Arial"/>
          <w:bCs/>
        </w:rPr>
        <w:t xml:space="preserve">lls out each number name; and </w:t>
      </w:r>
      <w:r w:rsidRPr="002255D6">
        <w:rPr>
          <w:rFonts w:ascii="Arial" w:hAnsi="Arial" w:cs="Arial"/>
          <w:bCs/>
        </w:rPr>
        <w:t xml:space="preserve">making use of fingers to count and encouraging children to do so. </w:t>
      </w:r>
    </w:p>
    <w:p w:rsidR="00744B27" w:rsidRPr="002255D6" w:rsidRDefault="00744B27" w:rsidP="002255D6">
      <w:pPr>
        <w:pStyle w:val="ListParagraph"/>
        <w:numPr>
          <w:ilvl w:val="0"/>
          <w:numId w:val="17"/>
        </w:numPr>
        <w:spacing w:after="0" w:line="360" w:lineRule="auto"/>
        <w:rPr>
          <w:rFonts w:ascii="Arial" w:hAnsi="Arial" w:cs="Arial"/>
          <w:bCs/>
        </w:rPr>
      </w:pPr>
      <w:r w:rsidRPr="002255D6">
        <w:rPr>
          <w:rFonts w:ascii="Arial" w:hAnsi="Arial" w:cs="Arial"/>
          <w:bCs/>
        </w:rPr>
        <w:t>Highlight the relationships critical to developing number concepts and operations, such as the parts that make up a whole (a concept that underlies addition and subtraction). A teacher might say, “Brian is showing us how old h</w:t>
      </w:r>
      <w:r w:rsidR="008A07D2">
        <w:rPr>
          <w:rFonts w:ascii="Arial" w:hAnsi="Arial" w:cs="Arial"/>
          <w:bCs/>
        </w:rPr>
        <w:t>is brother is by holding up six fingers</w:t>
      </w:r>
      <w:r w:rsidRPr="002255D6">
        <w:rPr>
          <w:rFonts w:ascii="Arial" w:hAnsi="Arial" w:cs="Arial"/>
          <w:bCs/>
        </w:rPr>
        <w:t xml:space="preserve">. Can anyone think of another way to show six?” </w:t>
      </w:r>
    </w:p>
    <w:p w:rsidR="0054267B" w:rsidRPr="0054267B" w:rsidRDefault="00744B27" w:rsidP="0054267B">
      <w:pPr>
        <w:pStyle w:val="ListParagraph"/>
        <w:numPr>
          <w:ilvl w:val="0"/>
          <w:numId w:val="17"/>
        </w:numPr>
        <w:spacing w:after="0" w:line="360" w:lineRule="auto"/>
        <w:rPr>
          <w:rFonts w:ascii="Arial" w:hAnsi="Arial" w:cs="Arial"/>
          <w:bCs/>
        </w:rPr>
      </w:pPr>
      <w:r w:rsidRPr="002255D6">
        <w:rPr>
          <w:rFonts w:ascii="Arial" w:hAnsi="Arial" w:cs="Arial"/>
          <w:bCs/>
        </w:rPr>
        <w:t>Help children to become familiar with the skills and vocab</w:t>
      </w:r>
      <w:r w:rsidR="00872C3D">
        <w:rPr>
          <w:rFonts w:ascii="Arial" w:hAnsi="Arial" w:cs="Arial"/>
          <w:bCs/>
        </w:rPr>
        <w:t xml:space="preserve">ulary of estimating, such as </w:t>
      </w:r>
      <w:r w:rsidRPr="002255D6">
        <w:rPr>
          <w:rFonts w:ascii="Arial" w:hAnsi="Arial" w:cs="Arial"/>
          <w:bCs/>
        </w:rPr>
        <w:t>using words regularly including more than, less/fewer than, about, near, approximately</w:t>
      </w:r>
      <w:r w:rsidR="00872C3D">
        <w:rPr>
          <w:rFonts w:ascii="Arial" w:hAnsi="Arial" w:cs="Arial"/>
          <w:bCs/>
        </w:rPr>
        <w:t>, and in between;</w:t>
      </w:r>
      <w:r w:rsidRPr="002255D6">
        <w:rPr>
          <w:rFonts w:ascii="Arial" w:hAnsi="Arial" w:cs="Arial"/>
          <w:bCs/>
        </w:rPr>
        <w:t xml:space="preserve"> asking children to estimate how much, how long, or how many (“How many shovelfuls do you think it will take to fill that bucket?”). During snack, sand or water play, art activities, and other opportune times, teachers can then encourage children to te</w:t>
      </w:r>
      <w:r w:rsidR="00872C3D">
        <w:rPr>
          <w:rFonts w:ascii="Arial" w:hAnsi="Arial" w:cs="Arial"/>
          <w:bCs/>
        </w:rPr>
        <w:t xml:space="preserve">st for the actual answer; and </w:t>
      </w:r>
      <w:r w:rsidRPr="002255D6">
        <w:rPr>
          <w:rFonts w:ascii="Arial" w:hAnsi="Arial" w:cs="Arial"/>
          <w:bCs/>
        </w:rPr>
        <w:t xml:space="preserve">making it a point to return to a problem type to allow children to try again. As children begin to make judgments closer and closer to the real count, they hone their estimation skills. Teachers should stress that it is not important for children to get the “right” answer, but to see how close they can come. </w:t>
      </w:r>
      <w:r w:rsidR="0054267B" w:rsidRPr="0054267B">
        <w:rPr>
          <w:rFonts w:ascii="Arial" w:hAnsi="Arial" w:cs="Arial"/>
          <w:bCs/>
        </w:rPr>
        <w:t xml:space="preserve">Provide a variety of collections of objects for manipulating, organizing, comparing, and counting (plastic animals, cars, blocks, toy dishes, etc.) </w:t>
      </w:r>
    </w:p>
    <w:p w:rsidR="0054267B" w:rsidRPr="0054267B" w:rsidRDefault="0054267B" w:rsidP="0054267B">
      <w:pPr>
        <w:pStyle w:val="ListParagraph"/>
        <w:numPr>
          <w:ilvl w:val="0"/>
          <w:numId w:val="17"/>
        </w:numPr>
        <w:spacing w:after="0" w:line="360" w:lineRule="auto"/>
        <w:rPr>
          <w:rFonts w:ascii="Arial" w:hAnsi="Arial" w:cs="Arial"/>
          <w:bCs/>
        </w:rPr>
      </w:pPr>
      <w:r w:rsidRPr="0054267B">
        <w:rPr>
          <w:rFonts w:ascii="Arial" w:hAnsi="Arial" w:cs="Arial"/>
          <w:bCs/>
        </w:rPr>
        <w:t xml:space="preserve">Provide different sizes of containers and scoops during water and sand play. Use proportionate sizes (e.g. ¼ cup; ½ cup; 1 cup) when possible. </w:t>
      </w:r>
    </w:p>
    <w:p w:rsidR="0054267B" w:rsidRPr="0054267B" w:rsidRDefault="0054267B" w:rsidP="0054267B">
      <w:pPr>
        <w:pStyle w:val="ListParagraph"/>
        <w:numPr>
          <w:ilvl w:val="0"/>
          <w:numId w:val="17"/>
        </w:numPr>
        <w:spacing w:after="0" w:line="360" w:lineRule="auto"/>
        <w:rPr>
          <w:rFonts w:ascii="Arial" w:hAnsi="Arial" w:cs="Arial"/>
          <w:bCs/>
        </w:rPr>
      </w:pPr>
      <w:r w:rsidRPr="0054267B">
        <w:rPr>
          <w:rFonts w:ascii="Arial" w:hAnsi="Arial" w:cs="Arial"/>
          <w:bCs/>
        </w:rPr>
        <w:t xml:space="preserve">Provide opportunities for mobile infants and toddlers to experiment with full and empty. </w:t>
      </w:r>
    </w:p>
    <w:p w:rsidR="0054267B" w:rsidRPr="0054267B" w:rsidRDefault="0054267B" w:rsidP="0054267B">
      <w:pPr>
        <w:pStyle w:val="ListParagraph"/>
        <w:numPr>
          <w:ilvl w:val="0"/>
          <w:numId w:val="17"/>
        </w:numPr>
        <w:spacing w:after="0" w:line="360" w:lineRule="auto"/>
        <w:rPr>
          <w:rFonts w:ascii="Arial" w:hAnsi="Arial" w:cs="Arial"/>
          <w:bCs/>
        </w:rPr>
      </w:pPr>
      <w:r w:rsidRPr="0054267B">
        <w:rPr>
          <w:rFonts w:ascii="Arial" w:hAnsi="Arial" w:cs="Arial"/>
          <w:bCs/>
        </w:rPr>
        <w:t>Count small numbers of items during play or meal times (when child seems receptive and counting doesn't interfere with a goal that child is trying to achieve, such as carefully stacking blocks).</w:t>
      </w:r>
    </w:p>
    <w:p w:rsidR="00744B27" w:rsidRPr="00234D44" w:rsidRDefault="00744B27" w:rsidP="00234D44">
      <w:pPr>
        <w:spacing w:after="0" w:line="360" w:lineRule="auto"/>
        <w:ind w:left="360"/>
        <w:rPr>
          <w:rFonts w:ascii="Arial" w:hAnsi="Arial" w:cs="Arial"/>
          <w:bCs/>
        </w:rPr>
      </w:pPr>
    </w:p>
    <w:p w:rsidR="00BF5E8C" w:rsidRPr="00BF5E8C" w:rsidRDefault="00BF5E8C" w:rsidP="00BF5E8C">
      <w:pPr>
        <w:spacing w:after="0" w:line="360" w:lineRule="auto"/>
        <w:rPr>
          <w:rFonts w:ascii="Arial" w:hAnsi="Arial" w:cs="Arial"/>
          <w:b/>
          <w:bCs/>
        </w:rPr>
      </w:pPr>
      <w:r w:rsidRPr="00BF5E8C">
        <w:rPr>
          <w:rFonts w:ascii="Arial" w:hAnsi="Arial" w:cs="Arial"/>
          <w:b/>
          <w:bCs/>
        </w:rPr>
        <w:t xml:space="preserve">Patterning and Classification  </w:t>
      </w:r>
    </w:p>
    <w:p w:rsidR="002D0BD4" w:rsidRDefault="002D0BD4" w:rsidP="00CA6390">
      <w:pPr>
        <w:pStyle w:val="ListParagraph"/>
        <w:numPr>
          <w:ilvl w:val="0"/>
          <w:numId w:val="19"/>
        </w:numPr>
        <w:spacing w:after="0" w:line="360" w:lineRule="auto"/>
        <w:rPr>
          <w:rFonts w:ascii="Arial" w:hAnsi="Arial" w:cs="Arial"/>
          <w:bCs/>
        </w:rPr>
      </w:pPr>
      <w:r>
        <w:rPr>
          <w:rFonts w:ascii="Arial" w:hAnsi="Arial" w:cs="Arial"/>
          <w:bCs/>
        </w:rPr>
        <w:t>Explore the size and shapes of objects through various means, ex. Banging, dropping etc.)</w:t>
      </w:r>
    </w:p>
    <w:p w:rsidR="00230CF8" w:rsidRDefault="00CA6390" w:rsidP="00CA6390">
      <w:pPr>
        <w:pStyle w:val="ListParagraph"/>
        <w:numPr>
          <w:ilvl w:val="0"/>
          <w:numId w:val="19"/>
        </w:numPr>
        <w:spacing w:after="0" w:line="360" w:lineRule="auto"/>
        <w:rPr>
          <w:rFonts w:ascii="Arial" w:hAnsi="Arial" w:cs="Arial"/>
          <w:bCs/>
        </w:rPr>
      </w:pPr>
      <w:r w:rsidRPr="00CA6390">
        <w:rPr>
          <w:rFonts w:ascii="Arial" w:hAnsi="Arial" w:cs="Arial"/>
          <w:bCs/>
        </w:rPr>
        <w:t>Encourage childr</w:t>
      </w:r>
      <w:r>
        <w:rPr>
          <w:rFonts w:ascii="Arial" w:hAnsi="Arial" w:cs="Arial"/>
          <w:bCs/>
        </w:rPr>
        <w:t xml:space="preserve">en to sort objects by attributes. </w:t>
      </w:r>
    </w:p>
    <w:p w:rsidR="006F6A84" w:rsidRDefault="00DB455C" w:rsidP="00CA6390">
      <w:pPr>
        <w:pStyle w:val="ListParagraph"/>
        <w:numPr>
          <w:ilvl w:val="0"/>
          <w:numId w:val="19"/>
        </w:numPr>
        <w:spacing w:after="0" w:line="360" w:lineRule="auto"/>
        <w:rPr>
          <w:rFonts w:ascii="Arial" w:hAnsi="Arial" w:cs="Arial"/>
          <w:bCs/>
        </w:rPr>
      </w:pPr>
      <w:r>
        <w:rPr>
          <w:rFonts w:ascii="Arial" w:hAnsi="Arial" w:cs="Arial"/>
          <w:bCs/>
        </w:rPr>
        <w:lastRenderedPageBreak/>
        <w:t xml:space="preserve">Use a </w:t>
      </w:r>
      <w:r w:rsidR="00192DC7">
        <w:rPr>
          <w:rFonts w:ascii="Arial" w:hAnsi="Arial" w:cs="Arial"/>
          <w:bCs/>
        </w:rPr>
        <w:t>variety</w:t>
      </w:r>
      <w:r>
        <w:rPr>
          <w:rFonts w:ascii="Arial" w:hAnsi="Arial" w:cs="Arial"/>
          <w:bCs/>
        </w:rPr>
        <w:t xml:space="preserve"> of classroom materials to replicate patterns.</w:t>
      </w:r>
    </w:p>
    <w:p w:rsidR="001D3834" w:rsidRDefault="006F6A84" w:rsidP="00CA6390">
      <w:pPr>
        <w:pStyle w:val="ListParagraph"/>
        <w:numPr>
          <w:ilvl w:val="0"/>
          <w:numId w:val="19"/>
        </w:numPr>
        <w:spacing w:after="0" w:line="360" w:lineRule="auto"/>
        <w:rPr>
          <w:rFonts w:ascii="Arial" w:hAnsi="Arial" w:cs="Arial"/>
          <w:bCs/>
        </w:rPr>
      </w:pPr>
      <w:r>
        <w:rPr>
          <w:rFonts w:ascii="Arial" w:hAnsi="Arial" w:cs="Arial"/>
          <w:bCs/>
        </w:rPr>
        <w:t>Play games with repetition,</w:t>
      </w:r>
      <w:r w:rsidR="001D3834">
        <w:rPr>
          <w:rFonts w:ascii="Arial" w:hAnsi="Arial" w:cs="Arial"/>
          <w:bCs/>
        </w:rPr>
        <w:t xml:space="preserve"> for example, peek-a-boo.</w:t>
      </w:r>
    </w:p>
    <w:p w:rsidR="00192DC7" w:rsidRDefault="001D3834" w:rsidP="00CA6390">
      <w:pPr>
        <w:pStyle w:val="ListParagraph"/>
        <w:numPr>
          <w:ilvl w:val="0"/>
          <w:numId w:val="19"/>
        </w:numPr>
        <w:spacing w:after="0" w:line="360" w:lineRule="auto"/>
        <w:rPr>
          <w:rFonts w:ascii="Arial" w:hAnsi="Arial" w:cs="Arial"/>
          <w:bCs/>
        </w:rPr>
      </w:pPr>
      <w:r>
        <w:rPr>
          <w:rFonts w:ascii="Arial" w:hAnsi="Arial" w:cs="Arial"/>
          <w:bCs/>
        </w:rPr>
        <w:t>Move objects to rhythmic sounds or songs.</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predictable yet flexible daily routines. Although the exact mealtime may vary slightly on a daily basis, always wash hands before meals and brush teeth afterwards so that children gain an understanding of daily patterns.</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opportunity for children to notice patterns in songs or stories (For example, the song Head, Shoulders, Knees, and Toes and the book Goodnight Moon provide a repetitive sequence that young children enjoy. Eventually they begin to anticipate the pattern of motions in the song or of spotting the mouse in the book).</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Use language and point out logical sequences in daily routines ("First the sock goes on then your shoe.").</w:t>
      </w:r>
    </w:p>
    <w:p w:rsidR="004E7640"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Ask the children to predict what might happen next during familiar stories ("What do you think the bunny will do next?"), routines ("What do you think we will do when you're done with snack?"), and play experiences ("What do you think will happen if you add another block"?)</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opportunities and sufficient time for children to explore materials and observe their environment – at their pace.</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opportunities for toddlers to assemble and then explore collections (walk to the park to collect fallen leaves that will be used to fill the sensory table).</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Compare objects and point out differences in color, shape, and size.</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 xml:space="preserve">Provide an environment that includes a variety of age-appropriate </w:t>
      </w:r>
      <w:proofErr w:type="spellStart"/>
      <w:r w:rsidRPr="0054267B">
        <w:rPr>
          <w:rFonts w:ascii="Arial" w:hAnsi="Arial" w:cs="Arial"/>
          <w:bCs/>
        </w:rPr>
        <w:t>manipulatives</w:t>
      </w:r>
      <w:proofErr w:type="spellEnd"/>
      <w:r w:rsidRPr="0054267B">
        <w:rPr>
          <w:rFonts w:ascii="Arial" w:hAnsi="Arial" w:cs="Arial"/>
          <w:bCs/>
        </w:rPr>
        <w:t xml:space="preserve"> (blocks, interlocking blocks such as DUPLO®, links), collections (plastic animals, cars, leaves, rocks), dramatic play props (variety of clothing, dishes, dolls) and art materials (fabric samples, tongue depressors, sticks) in different colors, shapes, and sizes to offer classifying and sorting experiences throughout the day.</w:t>
      </w:r>
    </w:p>
    <w:p w:rsid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Use language and point out similarities and differences in, for example, toys and blocks, as toddlers put them on the shelf during cleanup time.</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opportunities for toddlers to sort objects according to a characteristic ("</w:t>
      </w:r>
      <w:r w:rsidR="00E73371">
        <w:rPr>
          <w:rFonts w:ascii="Arial" w:hAnsi="Arial" w:cs="Arial"/>
          <w:bCs/>
        </w:rPr>
        <w:t>Can we</w:t>
      </w:r>
      <w:r w:rsidRPr="0054267B">
        <w:rPr>
          <w:rFonts w:ascii="Arial" w:hAnsi="Arial" w:cs="Arial"/>
          <w:bCs/>
        </w:rPr>
        <w:t xml:space="preserve"> find all of the blue trucks?" "Can we find a fatter stick?").</w:t>
      </w:r>
    </w:p>
    <w:p w:rsidR="0054267B" w:rsidRPr="0054267B" w:rsidRDefault="0054267B" w:rsidP="0054267B">
      <w:pPr>
        <w:pStyle w:val="ListParagraph"/>
        <w:numPr>
          <w:ilvl w:val="0"/>
          <w:numId w:val="19"/>
        </w:numPr>
        <w:spacing w:after="0" w:line="360" w:lineRule="auto"/>
        <w:rPr>
          <w:rFonts w:ascii="Arial" w:hAnsi="Arial" w:cs="Arial"/>
          <w:bCs/>
        </w:rPr>
      </w:pPr>
      <w:r w:rsidRPr="0054267B">
        <w:rPr>
          <w:rFonts w:ascii="Arial" w:hAnsi="Arial" w:cs="Arial"/>
          <w:bCs/>
        </w:rPr>
        <w:t>Provide safe opportunities for children to observe, explore and investigate natural objects (indoors and outside) such as non-toxic leaves, flowers, and plants or time to observe ants on the sidewalk or fish in an aquarium</w:t>
      </w:r>
    </w:p>
    <w:p w:rsidR="0054267B" w:rsidRPr="00E73371" w:rsidRDefault="0054267B" w:rsidP="00E73371">
      <w:pPr>
        <w:spacing w:after="0" w:line="360" w:lineRule="auto"/>
        <w:ind w:left="360"/>
        <w:rPr>
          <w:rFonts w:ascii="Arial" w:hAnsi="Arial" w:cs="Arial"/>
          <w:bCs/>
        </w:rPr>
      </w:pPr>
    </w:p>
    <w:p w:rsidR="00BF5E8C" w:rsidRDefault="00BF5E8C" w:rsidP="006F5EBD">
      <w:pPr>
        <w:spacing w:after="0" w:line="360" w:lineRule="auto"/>
        <w:rPr>
          <w:rFonts w:ascii="Arial" w:hAnsi="Arial" w:cs="Arial"/>
          <w:b/>
          <w:bCs/>
        </w:rPr>
      </w:pPr>
      <w:r>
        <w:rPr>
          <w:rFonts w:ascii="Arial" w:hAnsi="Arial" w:cs="Arial"/>
          <w:b/>
          <w:bCs/>
        </w:rPr>
        <w:t>Measurement, Comparison and Ordering</w:t>
      </w:r>
    </w:p>
    <w:p w:rsidR="00230CF8" w:rsidRDefault="00A24EA7" w:rsidP="00A24EA7">
      <w:pPr>
        <w:pStyle w:val="ListParagraph"/>
        <w:numPr>
          <w:ilvl w:val="0"/>
          <w:numId w:val="20"/>
        </w:numPr>
        <w:spacing w:after="0" w:line="360" w:lineRule="auto"/>
        <w:rPr>
          <w:rFonts w:ascii="Arial" w:hAnsi="Arial" w:cs="Arial"/>
          <w:bCs/>
        </w:rPr>
      </w:pPr>
      <w:r w:rsidRPr="00A24EA7">
        <w:rPr>
          <w:rFonts w:ascii="Arial" w:hAnsi="Arial" w:cs="Arial"/>
          <w:bCs/>
        </w:rPr>
        <w:t>Compare the weights of two objects by pulling a toy, using measures or water displacement.</w:t>
      </w:r>
    </w:p>
    <w:p w:rsidR="00192DC7" w:rsidRPr="00A24EA7" w:rsidRDefault="00192DC7" w:rsidP="00A24EA7">
      <w:pPr>
        <w:pStyle w:val="ListParagraph"/>
        <w:numPr>
          <w:ilvl w:val="0"/>
          <w:numId w:val="20"/>
        </w:numPr>
        <w:spacing w:after="0" w:line="360" w:lineRule="auto"/>
        <w:rPr>
          <w:rFonts w:ascii="Arial" w:hAnsi="Arial" w:cs="Arial"/>
          <w:bCs/>
        </w:rPr>
      </w:pPr>
      <w:r>
        <w:rPr>
          <w:rFonts w:ascii="Arial" w:hAnsi="Arial" w:cs="Arial"/>
          <w:bCs/>
        </w:rPr>
        <w:lastRenderedPageBreak/>
        <w:t>With infants and toddlers use sanitized tops to liquid detergents, fabric softeners and mouthwashes to bang together, nest stack, use to fill and empty; explore concepts of size, shape, color, texture; sort and classify by size, shape, color, texture; use in water to fill, pour scoop.</w:t>
      </w:r>
    </w:p>
    <w:p w:rsidR="00230CF8" w:rsidRDefault="000E4D2A" w:rsidP="000E4D2A">
      <w:pPr>
        <w:pStyle w:val="ListParagraph"/>
        <w:numPr>
          <w:ilvl w:val="0"/>
          <w:numId w:val="20"/>
        </w:numPr>
        <w:spacing w:after="0" w:line="360" w:lineRule="auto"/>
        <w:rPr>
          <w:rFonts w:ascii="Arial" w:hAnsi="Arial" w:cs="Arial"/>
          <w:bCs/>
        </w:rPr>
      </w:pPr>
      <w:r w:rsidRPr="000E4D2A">
        <w:rPr>
          <w:rFonts w:ascii="Arial" w:hAnsi="Arial" w:cs="Arial"/>
          <w:bCs/>
        </w:rPr>
        <w:t>Understand and use measurement words such as “big” and “hot”.</w:t>
      </w:r>
    </w:p>
    <w:p w:rsidR="004676E4" w:rsidRDefault="004676E4" w:rsidP="000E4D2A">
      <w:pPr>
        <w:pStyle w:val="ListParagraph"/>
        <w:numPr>
          <w:ilvl w:val="0"/>
          <w:numId w:val="20"/>
        </w:numPr>
        <w:spacing w:after="0" w:line="360" w:lineRule="auto"/>
        <w:rPr>
          <w:rFonts w:ascii="Arial" w:hAnsi="Arial" w:cs="Arial"/>
          <w:bCs/>
        </w:rPr>
      </w:pPr>
      <w:r>
        <w:rPr>
          <w:rFonts w:ascii="Arial" w:hAnsi="Arial" w:cs="Arial"/>
          <w:bCs/>
        </w:rPr>
        <w:t xml:space="preserve">Find and point to different sized objects, ex. The tiny mouse in </w:t>
      </w:r>
      <w:r w:rsidR="00876A54">
        <w:rPr>
          <w:rFonts w:ascii="Arial" w:hAnsi="Arial" w:cs="Arial"/>
          <w:bCs/>
        </w:rPr>
        <w:t>the book “</w:t>
      </w:r>
      <w:r w:rsidRPr="003A736C">
        <w:rPr>
          <w:rFonts w:ascii="Arial" w:hAnsi="Arial" w:cs="Arial"/>
          <w:bCs/>
          <w:u w:val="single"/>
        </w:rPr>
        <w:t>Goodnight Moon</w:t>
      </w:r>
      <w:r w:rsidR="00876A54">
        <w:rPr>
          <w:rFonts w:ascii="Arial" w:hAnsi="Arial" w:cs="Arial"/>
          <w:bCs/>
        </w:rPr>
        <w:t>”</w:t>
      </w:r>
      <w:r>
        <w:rPr>
          <w:rFonts w:ascii="Arial" w:hAnsi="Arial" w:cs="Arial"/>
          <w:bCs/>
        </w:rPr>
        <w:t xml:space="preserve">. </w:t>
      </w:r>
    </w:p>
    <w:p w:rsidR="0054267B" w:rsidRPr="0054267B" w:rsidRDefault="00D20000" w:rsidP="0054267B">
      <w:pPr>
        <w:pStyle w:val="ListParagraph"/>
        <w:numPr>
          <w:ilvl w:val="0"/>
          <w:numId w:val="20"/>
        </w:numPr>
        <w:spacing w:after="0" w:line="360" w:lineRule="auto"/>
        <w:rPr>
          <w:rFonts w:ascii="Arial" w:hAnsi="Arial" w:cs="Arial"/>
          <w:bCs/>
        </w:rPr>
      </w:pPr>
      <w:r>
        <w:rPr>
          <w:rFonts w:ascii="Arial" w:hAnsi="Arial" w:cs="Arial"/>
          <w:bCs/>
        </w:rPr>
        <w:t xml:space="preserve">Use tools for measurement, for example a cup or scale. </w:t>
      </w:r>
      <w:r w:rsidR="0054267B" w:rsidRPr="0054267B">
        <w:rPr>
          <w:rFonts w:ascii="Arial" w:hAnsi="Arial" w:cs="Arial"/>
          <w:bCs/>
        </w:rPr>
        <w:t>Provide materials for toddlers to explore and compare sizes (various sized cups in water table to sort by size, to empty and fill, or to nest or stack; various sized like-figurines such as cats and kittens as props, or various dishware in the dramatic play area).</w:t>
      </w:r>
    </w:p>
    <w:p w:rsidR="0054267B" w:rsidRPr="0054267B" w:rsidRDefault="0054267B" w:rsidP="0054267B">
      <w:pPr>
        <w:pStyle w:val="ListParagraph"/>
        <w:numPr>
          <w:ilvl w:val="0"/>
          <w:numId w:val="20"/>
        </w:numPr>
        <w:spacing w:after="0" w:line="360" w:lineRule="auto"/>
        <w:rPr>
          <w:rFonts w:ascii="Arial" w:hAnsi="Arial" w:cs="Arial"/>
          <w:bCs/>
        </w:rPr>
      </w:pPr>
      <w:r w:rsidRPr="0054267B">
        <w:rPr>
          <w:rFonts w:ascii="Arial" w:hAnsi="Arial" w:cs="Arial"/>
          <w:bCs/>
        </w:rPr>
        <w:t xml:space="preserve">Use language to compare dimensions such as overall size, height, weight, or loudness. Infants and toddlers tend to use terms such as big, too big, loud, </w:t>
      </w:r>
      <w:r w:rsidR="00627D14" w:rsidRPr="0054267B">
        <w:rPr>
          <w:rFonts w:ascii="Arial" w:hAnsi="Arial" w:cs="Arial"/>
          <w:bCs/>
        </w:rPr>
        <w:t>and too</w:t>
      </w:r>
      <w:r w:rsidRPr="0054267B">
        <w:rPr>
          <w:rFonts w:ascii="Arial" w:hAnsi="Arial" w:cs="Arial"/>
          <w:bCs/>
        </w:rPr>
        <w:t xml:space="preserve"> loud as comparisons. Expand the comparison and vocabulary with other qualifiers such as little, quiet, hard, soft, heavy, light, short, tall, high, or low.</w:t>
      </w:r>
    </w:p>
    <w:p w:rsidR="0054267B" w:rsidRPr="0054267B" w:rsidRDefault="0054267B" w:rsidP="0054267B">
      <w:pPr>
        <w:pStyle w:val="ListParagraph"/>
        <w:numPr>
          <w:ilvl w:val="0"/>
          <w:numId w:val="20"/>
        </w:numPr>
        <w:spacing w:after="0" w:line="360" w:lineRule="auto"/>
        <w:rPr>
          <w:rFonts w:ascii="Arial" w:hAnsi="Arial" w:cs="Arial"/>
          <w:bCs/>
        </w:rPr>
      </w:pPr>
      <w:r w:rsidRPr="0054267B">
        <w:rPr>
          <w:rFonts w:ascii="Arial" w:hAnsi="Arial" w:cs="Arial"/>
          <w:bCs/>
        </w:rPr>
        <w:t>Ask prediction questions ("Do you think this ball will float?" or "How many jumps do you think it will take to get to the sandbox?").</w:t>
      </w:r>
    </w:p>
    <w:p w:rsidR="00D20000" w:rsidRPr="00627D14" w:rsidRDefault="00D20000" w:rsidP="00627D14">
      <w:pPr>
        <w:spacing w:after="0" w:line="360" w:lineRule="auto"/>
        <w:ind w:left="360"/>
        <w:rPr>
          <w:rFonts w:ascii="Arial" w:hAnsi="Arial" w:cs="Arial"/>
          <w:bCs/>
        </w:rPr>
      </w:pPr>
    </w:p>
    <w:p w:rsidR="006F5EBD" w:rsidRDefault="006F5EBD" w:rsidP="006F5EBD">
      <w:pPr>
        <w:spacing w:after="0" w:line="360" w:lineRule="auto"/>
        <w:rPr>
          <w:rFonts w:ascii="Arial" w:hAnsi="Arial" w:cs="Arial"/>
          <w:b/>
          <w:bCs/>
        </w:rPr>
      </w:pPr>
      <w:r w:rsidRPr="00B81BFC">
        <w:rPr>
          <w:rFonts w:ascii="Arial" w:hAnsi="Arial" w:cs="Arial"/>
          <w:b/>
          <w:bCs/>
        </w:rPr>
        <w:t xml:space="preserve">Geometry and Spatial Sense </w:t>
      </w:r>
    </w:p>
    <w:p w:rsidR="00234D44" w:rsidRDefault="005D68A4" w:rsidP="00234D44">
      <w:pPr>
        <w:pStyle w:val="ListParagraph"/>
        <w:numPr>
          <w:ilvl w:val="0"/>
          <w:numId w:val="26"/>
        </w:numPr>
        <w:spacing w:after="0" w:line="360" w:lineRule="auto"/>
        <w:rPr>
          <w:rFonts w:ascii="Arial" w:hAnsi="Arial" w:cs="Arial"/>
        </w:rPr>
      </w:pPr>
      <w:r>
        <w:rPr>
          <w:rFonts w:ascii="Arial" w:hAnsi="Arial" w:cs="Arial"/>
        </w:rPr>
        <w:t xml:space="preserve">Provide opportunities for mobile infants and toddlers to explore spatial </w:t>
      </w:r>
      <w:r w:rsidR="00431738">
        <w:rPr>
          <w:rFonts w:ascii="Arial" w:hAnsi="Arial" w:cs="Arial"/>
        </w:rPr>
        <w:t>relations (set</w:t>
      </w:r>
      <w:r>
        <w:rPr>
          <w:rFonts w:ascii="Arial" w:hAnsi="Arial" w:cs="Arial"/>
        </w:rPr>
        <w:t xml:space="preserve"> up spaces/</w:t>
      </w:r>
      <w:r w:rsidR="00912055">
        <w:rPr>
          <w:rFonts w:ascii="Arial" w:hAnsi="Arial" w:cs="Arial"/>
        </w:rPr>
        <w:t>materials for them to climb in boxes, on structures, or under tables</w:t>
      </w:r>
      <w:r>
        <w:rPr>
          <w:rFonts w:ascii="Arial" w:hAnsi="Arial" w:cs="Arial"/>
        </w:rPr>
        <w:t>).</w:t>
      </w:r>
    </w:p>
    <w:p w:rsidR="005D68A4" w:rsidRDefault="005D68A4" w:rsidP="00234D44">
      <w:pPr>
        <w:pStyle w:val="ListParagraph"/>
        <w:numPr>
          <w:ilvl w:val="0"/>
          <w:numId w:val="26"/>
        </w:numPr>
        <w:spacing w:after="0" w:line="360" w:lineRule="auto"/>
        <w:rPr>
          <w:rFonts w:ascii="Arial" w:hAnsi="Arial" w:cs="Arial"/>
        </w:rPr>
      </w:pPr>
      <w:r>
        <w:rPr>
          <w:rFonts w:ascii="Arial" w:hAnsi="Arial" w:cs="Arial"/>
        </w:rPr>
        <w:t>Use language to describe relationships amongst materials using words such as "nex</w:t>
      </w:r>
      <w:r w:rsidR="00912055">
        <w:rPr>
          <w:rFonts w:ascii="Arial" w:hAnsi="Arial" w:cs="Arial"/>
        </w:rPr>
        <w:t>t to"</w:t>
      </w:r>
      <w:r>
        <w:rPr>
          <w:rFonts w:ascii="Arial" w:hAnsi="Arial" w:cs="Arial"/>
        </w:rPr>
        <w:t>, "on", "under", "in", "out".</w:t>
      </w:r>
    </w:p>
    <w:p w:rsidR="005D68A4" w:rsidRDefault="005D68A4" w:rsidP="00234D44">
      <w:pPr>
        <w:pStyle w:val="ListParagraph"/>
        <w:numPr>
          <w:ilvl w:val="0"/>
          <w:numId w:val="26"/>
        </w:numPr>
        <w:spacing w:after="0" w:line="360" w:lineRule="auto"/>
        <w:rPr>
          <w:rFonts w:ascii="Arial" w:hAnsi="Arial" w:cs="Arial"/>
        </w:rPr>
      </w:pPr>
      <w:r>
        <w:rPr>
          <w:rFonts w:ascii="Arial" w:hAnsi="Arial" w:cs="Arial"/>
        </w:rPr>
        <w:t>Provide opportunities for children to build two-dimensional and three</w:t>
      </w:r>
      <w:r w:rsidR="00666988">
        <w:rPr>
          <w:rFonts w:ascii="Arial" w:hAnsi="Arial" w:cs="Arial"/>
        </w:rPr>
        <w:t>-</w:t>
      </w:r>
      <w:r>
        <w:rPr>
          <w:rFonts w:ascii="Arial" w:hAnsi="Arial" w:cs="Arial"/>
        </w:rPr>
        <w:t>dimensional shapes by p</w:t>
      </w:r>
      <w:r w:rsidR="00D45250">
        <w:rPr>
          <w:rFonts w:ascii="Arial" w:hAnsi="Arial" w:cs="Arial"/>
        </w:rPr>
        <w:t xml:space="preserve">utting simple shapes together, </w:t>
      </w:r>
      <w:r>
        <w:rPr>
          <w:rFonts w:ascii="Arial" w:hAnsi="Arial" w:cs="Arial"/>
        </w:rPr>
        <w:t>use various types/shapes of blocks [fabric, wooden, cardboard, paper towel tubes cut into propo</w:t>
      </w:r>
      <w:r w:rsidR="00D45250">
        <w:rPr>
          <w:rFonts w:ascii="Arial" w:hAnsi="Arial" w:cs="Arial"/>
        </w:rPr>
        <w:t xml:space="preserve">rtionate sizes (e.g. </w:t>
      </w:r>
      <w:r>
        <w:rPr>
          <w:rFonts w:ascii="Arial" w:hAnsi="Arial" w:cs="Arial"/>
        </w:rPr>
        <w:t>full tube/ 1/2 tube / 1/4 tube)], in</w:t>
      </w:r>
      <w:r w:rsidR="00E20E86">
        <w:rPr>
          <w:rFonts w:ascii="Arial" w:hAnsi="Arial" w:cs="Arial"/>
        </w:rPr>
        <w:t xml:space="preserve">terlocking blocks such as links, </w:t>
      </w:r>
      <w:r w:rsidR="00666988">
        <w:rPr>
          <w:rFonts w:ascii="Arial" w:hAnsi="Arial" w:cs="Arial"/>
        </w:rPr>
        <w:t xml:space="preserve">nesting/stacking materials, </w:t>
      </w:r>
      <w:proofErr w:type="spellStart"/>
      <w:r w:rsidR="00666988">
        <w:rPr>
          <w:rFonts w:ascii="Arial" w:hAnsi="Arial" w:cs="Arial"/>
        </w:rPr>
        <w:t>playdough</w:t>
      </w:r>
      <w:proofErr w:type="spellEnd"/>
      <w:r w:rsidR="00666988">
        <w:rPr>
          <w:rFonts w:ascii="Arial" w:hAnsi="Arial" w:cs="Arial"/>
        </w:rPr>
        <w:t>).</w:t>
      </w:r>
    </w:p>
    <w:p w:rsidR="00666988" w:rsidRPr="00666988" w:rsidRDefault="00666988" w:rsidP="00666988">
      <w:pPr>
        <w:pStyle w:val="ListParagraph"/>
        <w:numPr>
          <w:ilvl w:val="0"/>
          <w:numId w:val="26"/>
        </w:numPr>
        <w:spacing w:after="0" w:line="360" w:lineRule="auto"/>
        <w:rPr>
          <w:rFonts w:ascii="Arial" w:hAnsi="Arial" w:cs="Arial"/>
        </w:rPr>
      </w:pPr>
      <w:r>
        <w:rPr>
          <w:rFonts w:ascii="Arial" w:hAnsi="Arial" w:cs="Arial"/>
        </w:rPr>
        <w:t>Provide opportunities for children to experience how shapes can transform (provide cube-or ball-shaped clay pieces for the children to flatten; place ice cubes in water table so children can observe them melting).</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 xml:space="preserve">Use </w:t>
      </w:r>
      <w:proofErr w:type="spellStart"/>
      <w:r w:rsidRPr="00B81BFC">
        <w:rPr>
          <w:rFonts w:ascii="Arial" w:hAnsi="Arial" w:cs="Arial"/>
        </w:rPr>
        <w:t>geoboards</w:t>
      </w:r>
      <w:proofErr w:type="spellEnd"/>
      <w:r w:rsidRPr="00B81BFC">
        <w:rPr>
          <w:rFonts w:ascii="Arial" w:hAnsi="Arial" w:cs="Arial"/>
        </w:rPr>
        <w:t xml:space="preserve"> and elastics to create different shape triangles. Have children draw their shapes on paper that resembles a </w:t>
      </w:r>
      <w:proofErr w:type="spellStart"/>
      <w:r w:rsidRPr="00B81BFC">
        <w:rPr>
          <w:rFonts w:ascii="Arial" w:hAnsi="Arial" w:cs="Arial"/>
        </w:rPr>
        <w:t>geoboard</w:t>
      </w:r>
      <w:proofErr w:type="spellEnd"/>
      <w:r w:rsidRPr="00B81BFC">
        <w:rPr>
          <w:rFonts w:ascii="Arial" w:hAnsi="Arial" w:cs="Arial"/>
        </w:rPr>
        <w:t xml:space="preserve">. 4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 xml:space="preserve">Encourage children to identify different shapes (not just circle, square, and triangle but others as well) and three-dimensional figures as they draw, look at books, work with geometric puzzles, build structures in the block center, or take a neighborhood walk.5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lastRenderedPageBreak/>
        <w:t xml:space="preserve">Give children many opportunities to handle objects, such as blocks, boxes or containers, shape sorters, and puzzles.6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 xml:space="preserve">Let them climb in and out of boxes or large block structures; on or around outdoor equipment; and under, over, around, </w:t>
      </w:r>
      <w:proofErr w:type="spellStart"/>
      <w:r w:rsidRPr="00B81BFC">
        <w:rPr>
          <w:rFonts w:ascii="Arial" w:hAnsi="Arial" w:cs="Arial"/>
        </w:rPr>
        <w:t>through</w:t>
      </w:r>
      <w:proofErr w:type="spellEnd"/>
      <w:r w:rsidRPr="00B81BFC">
        <w:rPr>
          <w:rFonts w:ascii="Arial" w:hAnsi="Arial" w:cs="Arial"/>
        </w:rPr>
        <w:t xml:space="preserve">, into, on top of, and out of different things to experience themselves in space.7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Ask children to measure big objects by taking steps. Vary the steps by asking children to take “baby step”, “giant steps”, “</w:t>
      </w:r>
      <w:proofErr w:type="gramStart"/>
      <w:r w:rsidRPr="00B81BFC">
        <w:rPr>
          <w:rFonts w:ascii="Arial" w:hAnsi="Arial" w:cs="Arial"/>
        </w:rPr>
        <w:t>tip</w:t>
      </w:r>
      <w:proofErr w:type="gramEnd"/>
      <w:r w:rsidRPr="00B81BFC">
        <w:rPr>
          <w:rFonts w:ascii="Arial" w:hAnsi="Arial" w:cs="Arial"/>
        </w:rPr>
        <w:t xml:space="preserve">-toe steps”. 8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 xml:space="preserve">Create a rhythmic pattern such as clap-clap-snap, clap-clap-snap 9 </w:t>
      </w:r>
    </w:p>
    <w:p w:rsidR="006F5EBD" w:rsidRPr="00B81BFC" w:rsidRDefault="006F5EBD" w:rsidP="00B81BFC">
      <w:pPr>
        <w:pStyle w:val="ListParagraph"/>
        <w:numPr>
          <w:ilvl w:val="0"/>
          <w:numId w:val="18"/>
        </w:numPr>
        <w:spacing w:after="0" w:line="360" w:lineRule="auto"/>
        <w:rPr>
          <w:rFonts w:ascii="Arial" w:hAnsi="Arial" w:cs="Arial"/>
        </w:rPr>
      </w:pPr>
      <w:r w:rsidRPr="00B81BFC">
        <w:rPr>
          <w:rFonts w:ascii="Arial" w:hAnsi="Arial" w:cs="Arial"/>
        </w:rPr>
        <w:t xml:space="preserve">Increase awareness of patterns around the classroom and throughout the day. For instance, teachers— </w:t>
      </w:r>
    </w:p>
    <w:p w:rsidR="006F5EBD" w:rsidRPr="00B81BFC" w:rsidRDefault="006F5EBD" w:rsidP="00B81BFC">
      <w:pPr>
        <w:spacing w:after="0" w:line="360" w:lineRule="auto"/>
        <w:ind w:left="1440"/>
        <w:rPr>
          <w:rFonts w:ascii="Arial" w:hAnsi="Arial" w:cs="Arial"/>
        </w:rPr>
      </w:pPr>
      <w:r w:rsidRPr="00B81BFC">
        <w:rPr>
          <w:rFonts w:ascii="Arial" w:hAnsi="Arial" w:cs="Arial"/>
        </w:rPr>
        <w:t xml:space="preserve">~ Help children find patterns in designs and pictures, as well as in movement and in recurring events such as the daily classroom schedule, the days of the week, or the seasons of the year; </w:t>
      </w:r>
    </w:p>
    <w:p w:rsidR="006F5EBD" w:rsidRPr="00B81BFC" w:rsidRDefault="006F5EBD" w:rsidP="00B81BFC">
      <w:pPr>
        <w:spacing w:after="0" w:line="360" w:lineRule="auto"/>
        <w:ind w:left="1440"/>
        <w:rPr>
          <w:rFonts w:ascii="Arial" w:hAnsi="Arial" w:cs="Arial"/>
        </w:rPr>
      </w:pPr>
      <w:r w:rsidRPr="00B81BFC">
        <w:rPr>
          <w:rFonts w:ascii="Arial" w:hAnsi="Arial" w:cs="Arial"/>
        </w:rPr>
        <w:t xml:space="preserve">~ engage children in creating and noticing patterns as they string beads; place shapes or blocks into arrays; and arrange other materials. Over time children can reproduce and create more complex patterns; and </w:t>
      </w:r>
    </w:p>
    <w:p w:rsidR="0054267B" w:rsidRPr="0054267B" w:rsidRDefault="006F5EBD" w:rsidP="00752242">
      <w:pPr>
        <w:spacing w:after="0" w:line="360" w:lineRule="auto"/>
        <w:ind w:left="1440"/>
        <w:rPr>
          <w:rFonts w:ascii="Arial" w:hAnsi="Arial" w:cs="Arial"/>
        </w:rPr>
      </w:pPr>
      <w:r w:rsidRPr="00B81BFC">
        <w:rPr>
          <w:rFonts w:ascii="Arial" w:hAnsi="Arial" w:cs="Arial"/>
        </w:rPr>
        <w:t xml:space="preserve">~ talk to children about patterns created or noticed in constructing with unit blocks, </w:t>
      </w:r>
      <w:proofErr w:type="spellStart"/>
      <w:r w:rsidRPr="00B81BFC">
        <w:rPr>
          <w:rFonts w:ascii="Arial" w:hAnsi="Arial" w:cs="Arial"/>
        </w:rPr>
        <w:t>legos</w:t>
      </w:r>
      <w:proofErr w:type="spellEnd"/>
      <w:r w:rsidRPr="00B81BFC">
        <w:rPr>
          <w:rFonts w:ascii="Arial" w:hAnsi="Arial" w:cs="Arial"/>
        </w:rPr>
        <w:t>, and other construction materials.10</w:t>
      </w:r>
      <w:r w:rsidR="0054267B" w:rsidRPr="0054267B">
        <w:rPr>
          <w:rFonts w:ascii="Arial" w:hAnsi="Arial" w:cs="Arial"/>
        </w:rPr>
        <w:t>Provide opportunities for mobile infants and toddlers to explore spatial relations (set up spaces/materials for them to climb in [boxes], on [structures], or under [tables]).</w:t>
      </w:r>
    </w:p>
    <w:p w:rsidR="0054267B" w:rsidRPr="0054267B" w:rsidRDefault="0054267B" w:rsidP="00752242">
      <w:pPr>
        <w:numPr>
          <w:ilvl w:val="0"/>
          <w:numId w:val="25"/>
        </w:numPr>
        <w:tabs>
          <w:tab w:val="clear" w:pos="1440"/>
          <w:tab w:val="num" w:pos="810"/>
        </w:tabs>
        <w:spacing w:after="0" w:line="360" w:lineRule="auto"/>
        <w:ind w:left="720"/>
        <w:rPr>
          <w:rFonts w:ascii="Arial" w:hAnsi="Arial" w:cs="Arial"/>
        </w:rPr>
      </w:pPr>
      <w:r w:rsidRPr="0054267B">
        <w:rPr>
          <w:rFonts w:ascii="Arial" w:hAnsi="Arial" w:cs="Arial"/>
        </w:rPr>
        <w:t>Use language to describe position relationships amongst materials using words such as "next to," "on," "under," "in," "out." ("You're sitting next to Amanda."</w:t>
      </w:r>
      <w:r w:rsidR="0078238C">
        <w:rPr>
          <w:rFonts w:ascii="Arial" w:hAnsi="Arial" w:cs="Arial"/>
        </w:rPr>
        <w:t xml:space="preserve"> or</w:t>
      </w:r>
      <w:r w:rsidRPr="0054267B">
        <w:rPr>
          <w:rFonts w:ascii="Arial" w:hAnsi="Arial" w:cs="Arial"/>
        </w:rPr>
        <w:t xml:space="preserve"> "Can you put your cup on the table?" "Oops, the ball rolled under the table." "You put the blocks in the basket!" </w:t>
      </w:r>
      <w:r w:rsidR="0078238C">
        <w:rPr>
          <w:rFonts w:ascii="Arial" w:hAnsi="Arial" w:cs="Arial"/>
        </w:rPr>
        <w:t xml:space="preserve">or </w:t>
      </w:r>
      <w:r w:rsidRPr="0054267B">
        <w:rPr>
          <w:rFonts w:ascii="Arial" w:hAnsi="Arial" w:cs="Arial"/>
        </w:rPr>
        <w:t>"Let's get your</w:t>
      </w:r>
      <w:r w:rsidR="0078238C">
        <w:rPr>
          <w:rFonts w:ascii="Arial" w:hAnsi="Arial" w:cs="Arial"/>
        </w:rPr>
        <w:t xml:space="preserve"> bottle out of the refrigerator</w:t>
      </w:r>
      <w:r w:rsidRPr="0054267B">
        <w:rPr>
          <w:rFonts w:ascii="Arial" w:hAnsi="Arial" w:cs="Arial"/>
        </w:rPr>
        <w:t>").</w:t>
      </w:r>
    </w:p>
    <w:p w:rsidR="0054267B" w:rsidRPr="0054267B" w:rsidRDefault="0054267B" w:rsidP="00752242">
      <w:pPr>
        <w:numPr>
          <w:ilvl w:val="0"/>
          <w:numId w:val="25"/>
        </w:numPr>
        <w:tabs>
          <w:tab w:val="clear" w:pos="1440"/>
          <w:tab w:val="num" w:pos="720"/>
        </w:tabs>
        <w:spacing w:after="0" w:line="360" w:lineRule="auto"/>
        <w:ind w:left="720"/>
        <w:rPr>
          <w:rFonts w:ascii="Arial" w:hAnsi="Arial" w:cs="Arial"/>
        </w:rPr>
      </w:pPr>
      <w:r w:rsidRPr="0054267B">
        <w:rPr>
          <w:rFonts w:ascii="Arial" w:hAnsi="Arial" w:cs="Arial"/>
        </w:rPr>
        <w:t>Identify objects by their properties ("The ball is round." "The box top is flat." "The tile floor is smooth but the carpet is bumpy.").</w:t>
      </w:r>
    </w:p>
    <w:p w:rsidR="0054267B" w:rsidRDefault="0054267B" w:rsidP="00B81BFC">
      <w:pPr>
        <w:spacing w:after="0" w:line="360" w:lineRule="auto"/>
        <w:ind w:left="1440"/>
        <w:rPr>
          <w:rFonts w:ascii="Arial" w:hAnsi="Arial" w:cs="Arial"/>
        </w:rPr>
      </w:pPr>
    </w:p>
    <w:p w:rsidR="00B20E71" w:rsidRPr="00B20E71" w:rsidRDefault="00B20E71" w:rsidP="0078238C">
      <w:pPr>
        <w:spacing w:after="0" w:line="360" w:lineRule="auto"/>
        <w:rPr>
          <w:rFonts w:ascii="Arial" w:hAnsi="Arial" w:cs="Arial"/>
        </w:rPr>
      </w:pPr>
      <w:bookmarkStart w:id="0" w:name="_GoBack"/>
      <w:bookmarkEnd w:id="0"/>
      <w:r w:rsidRPr="00B20E71">
        <w:rPr>
          <w:rFonts w:ascii="Arial" w:hAnsi="Arial" w:cs="Arial"/>
        </w:rPr>
        <w:t xml:space="preserve">1 </w:t>
      </w:r>
      <w:r w:rsidRPr="00B20E71">
        <w:rPr>
          <w:rFonts w:ascii="Arial" w:hAnsi="Arial" w:cs="Arial"/>
          <w:u w:val="single"/>
        </w:rPr>
        <w:t xml:space="preserve">National Council for Teachers of Mathematics www.illuminations.nctm.org </w:t>
      </w:r>
      <w:r w:rsidRPr="00B20E71">
        <w:rPr>
          <w:rFonts w:ascii="Arial" w:hAnsi="Arial" w:cs="Arial"/>
        </w:rPr>
        <w:t xml:space="preserve">(Bar Graph Investigations) </w:t>
      </w:r>
    </w:p>
    <w:p w:rsidR="00B20E71" w:rsidRPr="00B20E71" w:rsidRDefault="00B20E71" w:rsidP="00B20E71">
      <w:pPr>
        <w:spacing w:after="0" w:line="360" w:lineRule="auto"/>
        <w:rPr>
          <w:rFonts w:ascii="Arial" w:hAnsi="Arial" w:cs="Arial"/>
        </w:rPr>
      </w:pPr>
      <w:r w:rsidRPr="00B20E71">
        <w:rPr>
          <w:rFonts w:ascii="Arial" w:hAnsi="Arial" w:cs="Arial"/>
        </w:rPr>
        <w:t xml:space="preserve">2 Ann S. Epstein, </w:t>
      </w:r>
      <w:r w:rsidRPr="00B20E71">
        <w:rPr>
          <w:rFonts w:ascii="Arial" w:hAnsi="Arial" w:cs="Arial"/>
          <w:i/>
          <w:iCs/>
        </w:rPr>
        <w:t xml:space="preserve">The Intentional Teacher: Choosing the Best Strategies for Young Children’s Learning </w:t>
      </w:r>
      <w:r w:rsidRPr="00B20E71">
        <w:rPr>
          <w:rFonts w:ascii="Arial" w:hAnsi="Arial" w:cs="Arial"/>
        </w:rPr>
        <w:t xml:space="preserve">(Washington: NAEYC, 2007) 51. </w:t>
      </w:r>
    </w:p>
    <w:p w:rsidR="00B20E71" w:rsidRPr="00B20E71" w:rsidRDefault="00B20E71" w:rsidP="00B20E71">
      <w:pPr>
        <w:spacing w:after="0" w:line="360" w:lineRule="auto"/>
        <w:rPr>
          <w:rFonts w:ascii="Arial" w:hAnsi="Arial" w:cs="Arial"/>
        </w:rPr>
      </w:pPr>
      <w:proofErr w:type="gramStart"/>
      <w:r w:rsidRPr="00B20E71">
        <w:rPr>
          <w:rFonts w:ascii="Arial" w:hAnsi="Arial" w:cs="Arial"/>
        </w:rPr>
        <w:t>3 Ann S. Epstein, 53.</w:t>
      </w:r>
      <w:proofErr w:type="gramEnd"/>
      <w:r w:rsidRPr="00B20E71">
        <w:rPr>
          <w:rFonts w:ascii="Arial" w:hAnsi="Arial" w:cs="Arial"/>
        </w:rPr>
        <w:t xml:space="preserve"> </w:t>
      </w:r>
    </w:p>
    <w:p w:rsidR="00B20E71" w:rsidRPr="00B20E71" w:rsidRDefault="00B20E71" w:rsidP="00B20E71">
      <w:pPr>
        <w:spacing w:after="0" w:line="360" w:lineRule="auto"/>
        <w:rPr>
          <w:rFonts w:ascii="Arial" w:hAnsi="Arial" w:cs="Arial"/>
        </w:rPr>
      </w:pPr>
      <w:r w:rsidRPr="00B20E71">
        <w:rPr>
          <w:rFonts w:ascii="Arial" w:hAnsi="Arial" w:cs="Arial"/>
        </w:rPr>
        <w:t xml:space="preserve">4 </w:t>
      </w:r>
      <w:r w:rsidRPr="00B20E71">
        <w:rPr>
          <w:rFonts w:ascii="Arial" w:hAnsi="Arial" w:cs="Arial"/>
          <w:u w:val="single"/>
        </w:rPr>
        <w:t xml:space="preserve">National Council for Teachers of Mathematics www.illuminations.nctm.org </w:t>
      </w:r>
      <w:r w:rsidRPr="00B20E71">
        <w:rPr>
          <w:rFonts w:ascii="Arial" w:hAnsi="Arial" w:cs="Arial"/>
          <w:i/>
          <w:iCs/>
        </w:rPr>
        <w:t xml:space="preserve">Investigating shapes (Triangles) </w:t>
      </w:r>
    </w:p>
    <w:p w:rsidR="00B20E71" w:rsidRPr="00B20E71" w:rsidRDefault="00B20E71" w:rsidP="00B20E71">
      <w:pPr>
        <w:spacing w:after="0" w:line="360" w:lineRule="auto"/>
        <w:rPr>
          <w:rFonts w:ascii="Arial" w:hAnsi="Arial" w:cs="Arial"/>
        </w:rPr>
      </w:pPr>
      <w:r w:rsidRPr="00B20E71">
        <w:rPr>
          <w:rFonts w:ascii="Arial" w:hAnsi="Arial" w:cs="Arial"/>
        </w:rPr>
        <w:lastRenderedPageBreak/>
        <w:t xml:space="preserve">5 U.S. </w:t>
      </w:r>
      <w:proofErr w:type="gramStart"/>
      <w:r w:rsidRPr="00B20E71">
        <w:rPr>
          <w:rFonts w:ascii="Arial" w:hAnsi="Arial" w:cs="Arial"/>
        </w:rPr>
        <w:t>Department</w:t>
      </w:r>
      <w:proofErr w:type="gramEnd"/>
      <w:r w:rsidRPr="00B20E71">
        <w:rPr>
          <w:rFonts w:ascii="Arial" w:hAnsi="Arial" w:cs="Arial"/>
        </w:rPr>
        <w:t xml:space="preserve"> of Health and Human Services, Administration on Children, Youth and Families, Head Start Bureau. </w:t>
      </w:r>
      <w:r w:rsidRPr="00B20E71">
        <w:rPr>
          <w:rFonts w:ascii="Arial" w:hAnsi="Arial" w:cs="Arial"/>
          <w:i/>
          <w:iCs/>
        </w:rPr>
        <w:t>The Head Start Leader’s Guide to Positive Child Outcomes: Strategies to Support Positive Child Outcomes</w:t>
      </w:r>
      <w:r w:rsidRPr="00B20E71">
        <w:rPr>
          <w:rFonts w:ascii="Arial" w:hAnsi="Arial" w:cs="Arial"/>
        </w:rPr>
        <w:t xml:space="preserve">. </w:t>
      </w:r>
      <w:proofErr w:type="gramStart"/>
      <w:r w:rsidRPr="00B20E71">
        <w:rPr>
          <w:rFonts w:ascii="Arial" w:hAnsi="Arial" w:cs="Arial"/>
        </w:rPr>
        <w:t>(Washington, D.C September 2003), 65.</w:t>
      </w:r>
      <w:proofErr w:type="gramEnd"/>
      <w:r w:rsidRPr="00B20E71">
        <w:rPr>
          <w:rFonts w:ascii="Arial" w:hAnsi="Arial" w:cs="Arial"/>
        </w:rPr>
        <w:t xml:space="preserve"> </w:t>
      </w:r>
    </w:p>
    <w:p w:rsidR="00B20E71" w:rsidRPr="00B20E71" w:rsidRDefault="00B20E71" w:rsidP="00B20E71">
      <w:pPr>
        <w:spacing w:after="0" w:line="360" w:lineRule="auto"/>
        <w:rPr>
          <w:rFonts w:ascii="Arial" w:hAnsi="Arial" w:cs="Arial"/>
        </w:rPr>
      </w:pPr>
      <w:r w:rsidRPr="00B20E71">
        <w:rPr>
          <w:rFonts w:ascii="Arial" w:hAnsi="Arial" w:cs="Arial"/>
        </w:rPr>
        <w:t xml:space="preserve">6 </w:t>
      </w:r>
      <w:r w:rsidRPr="00B20E71">
        <w:rPr>
          <w:rFonts w:ascii="Arial" w:hAnsi="Arial" w:cs="Arial"/>
          <w:i/>
          <w:iCs/>
        </w:rPr>
        <w:t>The Head Start Leader’s Guide</w:t>
      </w:r>
      <w:r w:rsidRPr="00B20E71">
        <w:rPr>
          <w:rFonts w:ascii="Arial" w:hAnsi="Arial" w:cs="Arial"/>
        </w:rPr>
        <w:t xml:space="preserve">, 65. </w:t>
      </w:r>
    </w:p>
    <w:p w:rsidR="00B20E71" w:rsidRPr="00B20E71" w:rsidRDefault="00B20E71" w:rsidP="00B20E71">
      <w:pPr>
        <w:spacing w:after="0" w:line="360" w:lineRule="auto"/>
        <w:rPr>
          <w:rFonts w:ascii="Arial" w:hAnsi="Arial" w:cs="Arial"/>
        </w:rPr>
      </w:pPr>
      <w:r w:rsidRPr="00B20E71">
        <w:rPr>
          <w:rFonts w:ascii="Arial" w:hAnsi="Arial" w:cs="Arial"/>
        </w:rPr>
        <w:t xml:space="preserve">7 </w:t>
      </w:r>
      <w:r w:rsidRPr="00B20E71">
        <w:rPr>
          <w:rFonts w:ascii="Arial" w:hAnsi="Arial" w:cs="Arial"/>
          <w:i/>
          <w:iCs/>
        </w:rPr>
        <w:t>The Head Start Leader’s Guide</w:t>
      </w:r>
      <w:r w:rsidRPr="00B20E71">
        <w:rPr>
          <w:rFonts w:ascii="Arial" w:hAnsi="Arial" w:cs="Arial"/>
        </w:rPr>
        <w:t xml:space="preserve">, 65. </w:t>
      </w:r>
    </w:p>
    <w:p w:rsidR="00B20E71" w:rsidRPr="00B20E71" w:rsidRDefault="00B20E71" w:rsidP="00B20E71">
      <w:pPr>
        <w:spacing w:after="0" w:line="360" w:lineRule="auto"/>
        <w:rPr>
          <w:rFonts w:ascii="Arial" w:hAnsi="Arial" w:cs="Arial"/>
        </w:rPr>
      </w:pPr>
      <w:r w:rsidRPr="00B20E71">
        <w:rPr>
          <w:rFonts w:ascii="Arial" w:hAnsi="Arial" w:cs="Arial"/>
        </w:rPr>
        <w:t xml:space="preserve">8 </w:t>
      </w:r>
      <w:r w:rsidRPr="00B20E71">
        <w:rPr>
          <w:rFonts w:ascii="Arial" w:hAnsi="Arial" w:cs="Arial"/>
          <w:u w:val="single"/>
        </w:rPr>
        <w:t xml:space="preserve">National Council for Teachers of Mathematics www.illuminations.nctm.org </w:t>
      </w:r>
      <w:r w:rsidRPr="00B20E71">
        <w:rPr>
          <w:rFonts w:ascii="Arial" w:hAnsi="Arial" w:cs="Arial"/>
        </w:rPr>
        <w:t xml:space="preserve">(How many steps) </w:t>
      </w:r>
    </w:p>
    <w:p w:rsidR="00B20E71" w:rsidRPr="00B20E71" w:rsidRDefault="00B20E71" w:rsidP="00B20E71">
      <w:pPr>
        <w:spacing w:after="0" w:line="360" w:lineRule="auto"/>
        <w:rPr>
          <w:rFonts w:ascii="Arial" w:hAnsi="Arial" w:cs="Arial"/>
        </w:rPr>
      </w:pPr>
      <w:proofErr w:type="gramStart"/>
      <w:r w:rsidRPr="00B20E71">
        <w:rPr>
          <w:rFonts w:ascii="Arial" w:hAnsi="Arial" w:cs="Arial"/>
        </w:rPr>
        <w:t xml:space="preserve">9 Diane </w:t>
      </w:r>
      <w:proofErr w:type="spellStart"/>
      <w:r w:rsidRPr="00B20E71">
        <w:rPr>
          <w:rFonts w:ascii="Arial" w:hAnsi="Arial" w:cs="Arial"/>
        </w:rPr>
        <w:t>Trister</w:t>
      </w:r>
      <w:proofErr w:type="spellEnd"/>
      <w:r w:rsidRPr="00B20E71">
        <w:rPr>
          <w:rFonts w:ascii="Arial" w:hAnsi="Arial" w:cs="Arial"/>
        </w:rPr>
        <w:t xml:space="preserve"> Dodge, Laura </w:t>
      </w:r>
      <w:proofErr w:type="spellStart"/>
      <w:r w:rsidRPr="00B20E71">
        <w:rPr>
          <w:rFonts w:ascii="Arial" w:hAnsi="Arial" w:cs="Arial"/>
        </w:rPr>
        <w:t>Colker</w:t>
      </w:r>
      <w:proofErr w:type="spellEnd"/>
      <w:r w:rsidRPr="00B20E71">
        <w:rPr>
          <w:rFonts w:ascii="Arial" w:hAnsi="Arial" w:cs="Arial"/>
        </w:rPr>
        <w:t xml:space="preserve"> &amp; Cate </w:t>
      </w:r>
      <w:proofErr w:type="spellStart"/>
      <w:r w:rsidRPr="00B20E71">
        <w:rPr>
          <w:rFonts w:ascii="Arial" w:hAnsi="Arial" w:cs="Arial"/>
        </w:rPr>
        <w:t>Heroman</w:t>
      </w:r>
      <w:proofErr w:type="spellEnd"/>
      <w:r w:rsidRPr="00B20E71">
        <w:rPr>
          <w:rFonts w:ascii="Arial" w:hAnsi="Arial" w:cs="Arial"/>
        </w:rPr>
        <w:t>.</w:t>
      </w:r>
      <w:proofErr w:type="gramEnd"/>
      <w:r w:rsidRPr="00B20E71">
        <w:rPr>
          <w:rFonts w:ascii="Arial" w:hAnsi="Arial" w:cs="Arial"/>
        </w:rPr>
        <w:t xml:space="preserve"> </w:t>
      </w:r>
      <w:proofErr w:type="gramStart"/>
      <w:r w:rsidRPr="00B20E71">
        <w:rPr>
          <w:rFonts w:ascii="Arial" w:hAnsi="Arial" w:cs="Arial"/>
          <w:i/>
          <w:iCs/>
        </w:rPr>
        <w:t>Creative Curriculum for Preschooler</w:t>
      </w:r>
      <w:r w:rsidRPr="00B20E71">
        <w:rPr>
          <w:rFonts w:ascii="Arial" w:hAnsi="Arial" w:cs="Arial"/>
        </w:rPr>
        <w:t>.</w:t>
      </w:r>
      <w:proofErr w:type="gramEnd"/>
      <w:r w:rsidRPr="00B20E71">
        <w:rPr>
          <w:rFonts w:ascii="Arial" w:hAnsi="Arial" w:cs="Arial"/>
        </w:rPr>
        <w:t xml:space="preserve"> Washington, DC: Teaching Strategies, 2002. 426. </w:t>
      </w:r>
    </w:p>
    <w:p w:rsidR="0054267B" w:rsidRPr="0054267B" w:rsidRDefault="00B20E71" w:rsidP="0054267B">
      <w:pPr>
        <w:spacing w:after="0" w:line="360" w:lineRule="auto"/>
        <w:rPr>
          <w:rFonts w:ascii="Arial" w:hAnsi="Arial" w:cs="Arial"/>
        </w:rPr>
      </w:pPr>
      <w:r w:rsidRPr="00B20E71">
        <w:rPr>
          <w:rFonts w:ascii="Arial" w:hAnsi="Arial" w:cs="Arial"/>
        </w:rPr>
        <w:t xml:space="preserve">10 </w:t>
      </w:r>
      <w:r w:rsidRPr="00B20E71">
        <w:rPr>
          <w:rFonts w:ascii="Arial" w:hAnsi="Arial" w:cs="Arial"/>
          <w:i/>
          <w:iCs/>
        </w:rPr>
        <w:t>The Head Start Leader’s Guide</w:t>
      </w:r>
      <w:r w:rsidRPr="00B20E71">
        <w:rPr>
          <w:rFonts w:ascii="Arial" w:hAnsi="Arial" w:cs="Arial"/>
        </w:rPr>
        <w:t xml:space="preserve">, 66. </w:t>
      </w:r>
      <w:r w:rsidR="0054267B" w:rsidRPr="0054267B">
        <w:rPr>
          <w:rFonts w:ascii="Arial" w:hAnsi="Arial" w:cs="Arial"/>
          <w:b/>
          <w:bCs/>
        </w:rPr>
        <w:br/>
      </w:r>
      <w:proofErr w:type="gramStart"/>
      <w:r w:rsidR="0054267B" w:rsidRPr="0054267B">
        <w:rPr>
          <w:rFonts w:ascii="Arial" w:hAnsi="Arial" w:cs="Arial"/>
        </w:rPr>
        <w:t xml:space="preserve">McHenry, Jolie D. and Kathy J. </w:t>
      </w:r>
      <w:proofErr w:type="spellStart"/>
      <w:r w:rsidR="0054267B" w:rsidRPr="0054267B">
        <w:rPr>
          <w:rFonts w:ascii="Arial" w:hAnsi="Arial" w:cs="Arial"/>
        </w:rPr>
        <w:t>Buerk</w:t>
      </w:r>
      <w:proofErr w:type="spellEnd"/>
      <w:r w:rsidR="0054267B" w:rsidRPr="0054267B">
        <w:rPr>
          <w:rFonts w:ascii="Arial" w:hAnsi="Arial" w:cs="Arial"/>
        </w:rPr>
        <w:t>.</w:t>
      </w:r>
      <w:proofErr w:type="gramEnd"/>
      <w:r w:rsidR="0054267B" w:rsidRPr="0054267B">
        <w:rPr>
          <w:rFonts w:ascii="Arial" w:hAnsi="Arial" w:cs="Arial"/>
        </w:rPr>
        <w:t xml:space="preserve"> "Infants and Toddlers Meet the Natural World." </w:t>
      </w:r>
      <w:r w:rsidR="0054267B" w:rsidRPr="0054267B">
        <w:rPr>
          <w:rFonts w:ascii="Arial" w:hAnsi="Arial" w:cs="Arial"/>
          <w:i/>
          <w:iCs/>
        </w:rPr>
        <w:t>Young Children: Journal of the National Association for the Education of Young Children</w:t>
      </w:r>
      <w:r w:rsidR="00295243">
        <w:rPr>
          <w:rFonts w:ascii="Arial" w:hAnsi="Arial" w:cs="Arial"/>
        </w:rPr>
        <w:t xml:space="preserve"> (January 2008): 40 - 41. </w:t>
      </w:r>
      <w:r w:rsidR="00295243">
        <w:rPr>
          <w:rFonts w:ascii="Arial" w:hAnsi="Arial" w:cs="Arial"/>
        </w:rPr>
        <w:br/>
      </w:r>
      <w:proofErr w:type="spellStart"/>
      <w:r w:rsidR="0054267B" w:rsidRPr="0054267B">
        <w:rPr>
          <w:rFonts w:ascii="Arial" w:hAnsi="Arial" w:cs="Arial"/>
        </w:rPr>
        <w:t>Rillero</w:t>
      </w:r>
      <w:proofErr w:type="spellEnd"/>
      <w:r w:rsidR="0054267B" w:rsidRPr="0054267B">
        <w:rPr>
          <w:rFonts w:ascii="Arial" w:hAnsi="Arial" w:cs="Arial"/>
        </w:rPr>
        <w:t>, Peter.</w:t>
      </w:r>
      <w:r w:rsidR="0054267B" w:rsidRPr="0054267B">
        <w:rPr>
          <w:rFonts w:ascii="Arial" w:hAnsi="Arial" w:cs="Arial"/>
          <w:b/>
          <w:bCs/>
        </w:rPr>
        <w:t xml:space="preserve"> </w:t>
      </w:r>
      <w:proofErr w:type="gramStart"/>
      <w:r w:rsidR="0054267B" w:rsidRPr="0054267B">
        <w:rPr>
          <w:rFonts w:ascii="Arial" w:hAnsi="Arial" w:cs="Arial"/>
        </w:rPr>
        <w:t>"Doing Science with Your Children."</w:t>
      </w:r>
      <w:proofErr w:type="gramEnd"/>
      <w:r w:rsidR="0054267B" w:rsidRPr="0054267B">
        <w:rPr>
          <w:rFonts w:ascii="Arial" w:hAnsi="Arial" w:cs="Arial"/>
        </w:rPr>
        <w:t xml:space="preserve"> </w:t>
      </w:r>
      <w:proofErr w:type="spellStart"/>
      <w:proofErr w:type="gramStart"/>
      <w:r w:rsidR="0054267B" w:rsidRPr="0054267B">
        <w:rPr>
          <w:rFonts w:ascii="Arial" w:hAnsi="Arial" w:cs="Arial"/>
          <w:i/>
          <w:iCs/>
        </w:rPr>
        <w:t>KidSource</w:t>
      </w:r>
      <w:proofErr w:type="spellEnd"/>
      <w:r w:rsidR="0054267B" w:rsidRPr="0054267B">
        <w:rPr>
          <w:rFonts w:ascii="Arial" w:hAnsi="Arial" w:cs="Arial"/>
          <w:i/>
          <w:iCs/>
        </w:rPr>
        <w:t xml:space="preserve"> Online</w:t>
      </w:r>
      <w:r w:rsidR="0054267B" w:rsidRPr="0054267B">
        <w:rPr>
          <w:rFonts w:ascii="Arial" w:hAnsi="Arial" w:cs="Arial"/>
        </w:rPr>
        <w:t>.</w:t>
      </w:r>
      <w:proofErr w:type="gramEnd"/>
      <w:r w:rsidR="0054267B" w:rsidRPr="0054267B">
        <w:rPr>
          <w:rFonts w:ascii="Arial" w:hAnsi="Arial" w:cs="Arial"/>
        </w:rPr>
        <w:t xml:space="preserve"> </w:t>
      </w:r>
      <w:hyperlink r:id="rId9" w:tgtFrame="_blank" w:history="1">
        <w:r w:rsidR="0054267B" w:rsidRPr="0054267B">
          <w:rPr>
            <w:rStyle w:val="Hyperlink"/>
            <w:rFonts w:ascii="Arial" w:hAnsi="Arial" w:cs="Arial"/>
          </w:rPr>
          <w:t>http://www.kidsource.com/kidsource/content2/Doing.Science.with.child.html</w:t>
        </w:r>
      </w:hyperlink>
      <w:r w:rsidR="0054267B" w:rsidRPr="0054267B">
        <w:rPr>
          <w:rFonts w:ascii="Arial" w:hAnsi="Arial" w:cs="Arial"/>
        </w:rPr>
        <w:t xml:space="preserve"> (accessed January 10, 2008).</w:t>
      </w:r>
    </w:p>
    <w:p w:rsidR="0054267B" w:rsidRPr="0054267B" w:rsidRDefault="0054267B" w:rsidP="0054267B">
      <w:pPr>
        <w:spacing w:after="0" w:line="360" w:lineRule="auto"/>
        <w:rPr>
          <w:rFonts w:ascii="Arial" w:hAnsi="Arial" w:cs="Arial"/>
        </w:rPr>
      </w:pPr>
      <w:proofErr w:type="spellStart"/>
      <w:proofErr w:type="gramStart"/>
      <w:r w:rsidRPr="0054267B">
        <w:rPr>
          <w:rFonts w:ascii="Arial" w:hAnsi="Arial" w:cs="Arial"/>
        </w:rPr>
        <w:t>Wittmer</w:t>
      </w:r>
      <w:proofErr w:type="spellEnd"/>
      <w:r w:rsidRPr="0054267B">
        <w:rPr>
          <w:rFonts w:ascii="Arial" w:hAnsi="Arial" w:cs="Arial"/>
        </w:rPr>
        <w:t>, Donna and Sandra Petersen.</w:t>
      </w:r>
      <w:proofErr w:type="gramEnd"/>
      <w:r w:rsidRPr="0054267B">
        <w:rPr>
          <w:rFonts w:ascii="Arial" w:hAnsi="Arial" w:cs="Arial"/>
        </w:rPr>
        <w:t xml:space="preserve"> Infant and Toddler Development and Responsive Program Planning: A Relationship-Based Approach. New Jersey: Pearson Education, Inc., 2006.</w:t>
      </w:r>
    </w:p>
    <w:p w:rsidR="00DC6BAD" w:rsidRPr="003565D5" w:rsidRDefault="00DC6BAD" w:rsidP="00D90FE2">
      <w:pPr>
        <w:spacing w:after="0" w:line="360" w:lineRule="auto"/>
        <w:rPr>
          <w:rFonts w:ascii="Arial" w:hAnsi="Arial" w:cs="Arial"/>
        </w:rPr>
      </w:pPr>
    </w:p>
    <w:sectPr w:rsidR="00DC6BAD" w:rsidRPr="003565D5" w:rsidSect="00577A5A">
      <w:footerReference w:type="default" r:id="rId10"/>
      <w:pgSz w:w="12240" w:h="16340"/>
      <w:pgMar w:top="1220" w:right="1116" w:bottom="1420" w:left="134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24" w:rsidRDefault="000F7224" w:rsidP="009439B7">
      <w:pPr>
        <w:spacing w:after="0" w:line="240" w:lineRule="auto"/>
      </w:pPr>
      <w:r>
        <w:separator/>
      </w:r>
    </w:p>
  </w:endnote>
  <w:endnote w:type="continuationSeparator" w:id="0">
    <w:p w:rsidR="000F7224" w:rsidRDefault="000F7224" w:rsidP="0094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60280"/>
      <w:docPartObj>
        <w:docPartGallery w:val="Page Numbers (Bottom of Page)"/>
        <w:docPartUnique/>
      </w:docPartObj>
    </w:sdtPr>
    <w:sdtEndPr>
      <w:rPr>
        <w:noProof/>
      </w:rPr>
    </w:sdtEndPr>
    <w:sdtContent>
      <w:p w:rsidR="009439B7" w:rsidRDefault="009439B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9439B7" w:rsidRDefault="00943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24" w:rsidRDefault="000F7224" w:rsidP="009439B7">
      <w:pPr>
        <w:spacing w:after="0" w:line="240" w:lineRule="auto"/>
      </w:pPr>
      <w:r>
        <w:separator/>
      </w:r>
    </w:p>
  </w:footnote>
  <w:footnote w:type="continuationSeparator" w:id="0">
    <w:p w:rsidR="000F7224" w:rsidRDefault="000F7224" w:rsidP="00943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F8152"/>
    <w:multiLevelType w:val="hybridMultilevel"/>
    <w:tmpl w:val="0F4C22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E5BB82"/>
    <w:multiLevelType w:val="hybridMultilevel"/>
    <w:tmpl w:val="A0F53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78EF80"/>
    <w:multiLevelType w:val="hybridMultilevel"/>
    <w:tmpl w:val="4080A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E54ACE6"/>
    <w:multiLevelType w:val="hybridMultilevel"/>
    <w:tmpl w:val="5EB46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A0498EE"/>
    <w:multiLevelType w:val="hybridMultilevel"/>
    <w:tmpl w:val="1923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5A47811"/>
    <w:multiLevelType w:val="hybridMultilevel"/>
    <w:tmpl w:val="B8D85D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6B0553"/>
    <w:multiLevelType w:val="hybridMultilevel"/>
    <w:tmpl w:val="CF0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8F7FA9"/>
    <w:multiLevelType w:val="multilevel"/>
    <w:tmpl w:val="78C809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02FE03BF"/>
    <w:multiLevelType w:val="multilevel"/>
    <w:tmpl w:val="DA12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E669E2"/>
    <w:multiLevelType w:val="hybridMultilevel"/>
    <w:tmpl w:val="8F62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D48275"/>
    <w:multiLevelType w:val="hybridMultilevel"/>
    <w:tmpl w:val="DFF1D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6804E5F"/>
    <w:multiLevelType w:val="hybridMultilevel"/>
    <w:tmpl w:val="BA0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50C0A"/>
    <w:multiLevelType w:val="hybridMultilevel"/>
    <w:tmpl w:val="FDF8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12B0B"/>
    <w:multiLevelType w:val="hybridMultilevel"/>
    <w:tmpl w:val="1A10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3C6060"/>
    <w:multiLevelType w:val="multilevel"/>
    <w:tmpl w:val="2702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8C070F"/>
    <w:multiLevelType w:val="hybridMultilevel"/>
    <w:tmpl w:val="18D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76423"/>
    <w:multiLevelType w:val="hybridMultilevel"/>
    <w:tmpl w:val="199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152"/>
    <w:multiLevelType w:val="multilevel"/>
    <w:tmpl w:val="1EC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78FC68"/>
    <w:multiLevelType w:val="hybridMultilevel"/>
    <w:tmpl w:val="09B1CB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291DE8"/>
    <w:multiLevelType w:val="hybridMultilevel"/>
    <w:tmpl w:val="8441C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638F6B5"/>
    <w:multiLevelType w:val="hybridMultilevel"/>
    <w:tmpl w:val="66C443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A3B1FBF"/>
    <w:multiLevelType w:val="hybridMultilevel"/>
    <w:tmpl w:val="4F2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924FE"/>
    <w:multiLevelType w:val="multilevel"/>
    <w:tmpl w:val="DC8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12609"/>
    <w:multiLevelType w:val="hybridMultilevel"/>
    <w:tmpl w:val="5DA8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556BB2"/>
    <w:multiLevelType w:val="hybridMultilevel"/>
    <w:tmpl w:val="011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12F91"/>
    <w:multiLevelType w:val="hybridMultilevel"/>
    <w:tmpl w:val="F4EED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10"/>
  </w:num>
  <w:num w:numId="4">
    <w:abstractNumId w:val="0"/>
  </w:num>
  <w:num w:numId="5">
    <w:abstractNumId w:val="19"/>
  </w:num>
  <w:num w:numId="6">
    <w:abstractNumId w:val="20"/>
  </w:num>
  <w:num w:numId="7">
    <w:abstractNumId w:val="25"/>
  </w:num>
  <w:num w:numId="8">
    <w:abstractNumId w:val="6"/>
  </w:num>
  <w:num w:numId="9">
    <w:abstractNumId w:val="11"/>
  </w:num>
  <w:num w:numId="10">
    <w:abstractNumId w:val="15"/>
  </w:num>
  <w:num w:numId="11">
    <w:abstractNumId w:val="24"/>
  </w:num>
  <w:num w:numId="12">
    <w:abstractNumId w:val="5"/>
  </w:num>
  <w:num w:numId="13">
    <w:abstractNumId w:val="4"/>
  </w:num>
  <w:num w:numId="14">
    <w:abstractNumId w:val="3"/>
  </w:num>
  <w:num w:numId="15">
    <w:abstractNumId w:val="16"/>
  </w:num>
  <w:num w:numId="16">
    <w:abstractNumId w:val="18"/>
  </w:num>
  <w:num w:numId="17">
    <w:abstractNumId w:val="23"/>
  </w:num>
  <w:num w:numId="18">
    <w:abstractNumId w:val="12"/>
  </w:num>
  <w:num w:numId="19">
    <w:abstractNumId w:val="21"/>
  </w:num>
  <w:num w:numId="20">
    <w:abstractNumId w:val="13"/>
  </w:num>
  <w:num w:numId="21">
    <w:abstractNumId w:val="8"/>
  </w:num>
  <w:num w:numId="22">
    <w:abstractNumId w:val="17"/>
  </w:num>
  <w:num w:numId="23">
    <w:abstractNumId w:val="14"/>
  </w:num>
  <w:num w:numId="24">
    <w:abstractNumId w:val="22"/>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F9"/>
    <w:rsid w:val="00045502"/>
    <w:rsid w:val="0008547C"/>
    <w:rsid w:val="000E4D2A"/>
    <w:rsid w:val="000F7224"/>
    <w:rsid w:val="00192DC7"/>
    <w:rsid w:val="00193CD8"/>
    <w:rsid w:val="00196813"/>
    <w:rsid w:val="001D3834"/>
    <w:rsid w:val="002255D6"/>
    <w:rsid w:val="00230CF8"/>
    <w:rsid w:val="00234D44"/>
    <w:rsid w:val="00295243"/>
    <w:rsid w:val="002D0BD4"/>
    <w:rsid w:val="003565D5"/>
    <w:rsid w:val="00367F6B"/>
    <w:rsid w:val="003A1AF9"/>
    <w:rsid w:val="003A736C"/>
    <w:rsid w:val="00431738"/>
    <w:rsid w:val="004676E4"/>
    <w:rsid w:val="004A1FA5"/>
    <w:rsid w:val="004E7640"/>
    <w:rsid w:val="00506063"/>
    <w:rsid w:val="0054267B"/>
    <w:rsid w:val="00590BDB"/>
    <w:rsid w:val="005D68A4"/>
    <w:rsid w:val="00627D14"/>
    <w:rsid w:val="00666988"/>
    <w:rsid w:val="006F5EBD"/>
    <w:rsid w:val="006F6A84"/>
    <w:rsid w:val="00711668"/>
    <w:rsid w:val="00744B27"/>
    <w:rsid w:val="00752242"/>
    <w:rsid w:val="00771BAB"/>
    <w:rsid w:val="0078238C"/>
    <w:rsid w:val="007B3813"/>
    <w:rsid w:val="00840583"/>
    <w:rsid w:val="00872C3D"/>
    <w:rsid w:val="00876A54"/>
    <w:rsid w:val="008934A2"/>
    <w:rsid w:val="008A07D2"/>
    <w:rsid w:val="008B7E7F"/>
    <w:rsid w:val="00912055"/>
    <w:rsid w:val="00943320"/>
    <w:rsid w:val="009439B7"/>
    <w:rsid w:val="009A3615"/>
    <w:rsid w:val="00A24EA7"/>
    <w:rsid w:val="00AD7E7B"/>
    <w:rsid w:val="00B20E71"/>
    <w:rsid w:val="00B552F9"/>
    <w:rsid w:val="00B81BFC"/>
    <w:rsid w:val="00BF5E8C"/>
    <w:rsid w:val="00CA6390"/>
    <w:rsid w:val="00D20000"/>
    <w:rsid w:val="00D45250"/>
    <w:rsid w:val="00D90FE2"/>
    <w:rsid w:val="00DB455C"/>
    <w:rsid w:val="00DC6BAD"/>
    <w:rsid w:val="00E15B0C"/>
    <w:rsid w:val="00E20E86"/>
    <w:rsid w:val="00E73371"/>
    <w:rsid w:val="00F11E9A"/>
    <w:rsid w:val="00F478FF"/>
    <w:rsid w:val="00F667F3"/>
    <w:rsid w:val="00FB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character" w:styleId="Hyperlink">
    <w:name w:val="Hyperlink"/>
    <w:basedOn w:val="DefaultParagraphFont"/>
    <w:uiPriority w:val="99"/>
    <w:unhideWhenUsed/>
    <w:rsid w:val="0054267B"/>
    <w:rPr>
      <w:color w:val="0000FF" w:themeColor="hyperlink"/>
      <w:u w:val="single"/>
    </w:rPr>
  </w:style>
  <w:style w:type="paragraph" w:styleId="Header">
    <w:name w:val="header"/>
    <w:basedOn w:val="Normal"/>
    <w:link w:val="HeaderChar"/>
    <w:uiPriority w:val="99"/>
    <w:unhideWhenUsed/>
    <w:rsid w:val="0094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B7"/>
  </w:style>
  <w:style w:type="paragraph" w:styleId="Footer">
    <w:name w:val="footer"/>
    <w:basedOn w:val="Normal"/>
    <w:link w:val="FooterChar"/>
    <w:uiPriority w:val="99"/>
    <w:unhideWhenUsed/>
    <w:rsid w:val="0094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15"/>
    <w:rPr>
      <w:rFonts w:ascii="Tahoma" w:hAnsi="Tahoma" w:cs="Tahoma"/>
      <w:sz w:val="16"/>
      <w:szCs w:val="16"/>
    </w:rPr>
  </w:style>
  <w:style w:type="paragraph" w:styleId="ListParagraph">
    <w:name w:val="List Paragraph"/>
    <w:basedOn w:val="Normal"/>
    <w:uiPriority w:val="34"/>
    <w:qFormat/>
    <w:rsid w:val="003565D5"/>
    <w:pPr>
      <w:ind w:left="720"/>
      <w:contextualSpacing/>
    </w:pPr>
  </w:style>
  <w:style w:type="character" w:styleId="Hyperlink">
    <w:name w:val="Hyperlink"/>
    <w:basedOn w:val="DefaultParagraphFont"/>
    <w:uiPriority w:val="99"/>
    <w:unhideWhenUsed/>
    <w:rsid w:val="0054267B"/>
    <w:rPr>
      <w:color w:val="0000FF" w:themeColor="hyperlink"/>
      <w:u w:val="single"/>
    </w:rPr>
  </w:style>
  <w:style w:type="paragraph" w:styleId="Header">
    <w:name w:val="header"/>
    <w:basedOn w:val="Normal"/>
    <w:link w:val="HeaderChar"/>
    <w:uiPriority w:val="99"/>
    <w:unhideWhenUsed/>
    <w:rsid w:val="0094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B7"/>
  </w:style>
  <w:style w:type="paragraph" w:styleId="Footer">
    <w:name w:val="footer"/>
    <w:basedOn w:val="Normal"/>
    <w:link w:val="FooterChar"/>
    <w:uiPriority w:val="99"/>
    <w:unhideWhenUsed/>
    <w:rsid w:val="0094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262">
      <w:bodyDiv w:val="1"/>
      <w:marLeft w:val="0"/>
      <w:marRight w:val="0"/>
      <w:marTop w:val="0"/>
      <w:marBottom w:val="0"/>
      <w:divBdr>
        <w:top w:val="none" w:sz="0" w:space="0" w:color="auto"/>
        <w:left w:val="none" w:sz="0" w:space="0" w:color="auto"/>
        <w:bottom w:val="none" w:sz="0" w:space="0" w:color="auto"/>
        <w:right w:val="none" w:sz="0" w:space="0" w:color="auto"/>
      </w:divBdr>
      <w:divsChild>
        <w:div w:id="1979528082">
          <w:marLeft w:val="0"/>
          <w:marRight w:val="0"/>
          <w:marTop w:val="450"/>
          <w:marBottom w:val="0"/>
          <w:divBdr>
            <w:top w:val="none" w:sz="0" w:space="0" w:color="auto"/>
            <w:left w:val="none" w:sz="0" w:space="0" w:color="auto"/>
            <w:bottom w:val="none" w:sz="0" w:space="0" w:color="auto"/>
            <w:right w:val="none" w:sz="0" w:space="0" w:color="auto"/>
          </w:divBdr>
          <w:divsChild>
            <w:div w:id="814295693">
              <w:marLeft w:val="0"/>
              <w:marRight w:val="0"/>
              <w:marTop w:val="0"/>
              <w:marBottom w:val="0"/>
              <w:divBdr>
                <w:top w:val="none" w:sz="0" w:space="0" w:color="auto"/>
                <w:left w:val="none" w:sz="0" w:space="0" w:color="auto"/>
                <w:bottom w:val="none" w:sz="0" w:space="0" w:color="auto"/>
                <w:right w:val="none" w:sz="0" w:space="0" w:color="auto"/>
              </w:divBdr>
              <w:divsChild>
                <w:div w:id="1835684544">
                  <w:marLeft w:val="0"/>
                  <w:marRight w:val="0"/>
                  <w:marTop w:val="0"/>
                  <w:marBottom w:val="0"/>
                  <w:divBdr>
                    <w:top w:val="none" w:sz="0" w:space="0" w:color="auto"/>
                    <w:left w:val="none" w:sz="0" w:space="0" w:color="auto"/>
                    <w:bottom w:val="none" w:sz="0" w:space="0" w:color="auto"/>
                    <w:right w:val="none" w:sz="0" w:space="0" w:color="auto"/>
                  </w:divBdr>
                  <w:divsChild>
                    <w:div w:id="1845895950">
                      <w:marLeft w:val="0"/>
                      <w:marRight w:val="0"/>
                      <w:marTop w:val="0"/>
                      <w:marBottom w:val="0"/>
                      <w:divBdr>
                        <w:top w:val="none" w:sz="0" w:space="0" w:color="auto"/>
                        <w:left w:val="none" w:sz="0" w:space="0" w:color="auto"/>
                        <w:bottom w:val="none" w:sz="0" w:space="0" w:color="auto"/>
                        <w:right w:val="none" w:sz="0" w:space="0" w:color="auto"/>
                      </w:divBdr>
                      <w:divsChild>
                        <w:div w:id="1211071466">
                          <w:marLeft w:val="0"/>
                          <w:marRight w:val="0"/>
                          <w:marTop w:val="0"/>
                          <w:marBottom w:val="0"/>
                          <w:divBdr>
                            <w:top w:val="none" w:sz="0" w:space="0" w:color="auto"/>
                            <w:left w:val="none" w:sz="0" w:space="0" w:color="auto"/>
                            <w:bottom w:val="none" w:sz="0" w:space="0" w:color="auto"/>
                            <w:right w:val="none" w:sz="0" w:space="0" w:color="auto"/>
                          </w:divBdr>
                          <w:divsChild>
                            <w:div w:id="356934261">
                              <w:marLeft w:val="0"/>
                              <w:marRight w:val="0"/>
                              <w:marTop w:val="0"/>
                              <w:marBottom w:val="0"/>
                              <w:divBdr>
                                <w:top w:val="none" w:sz="0" w:space="0" w:color="auto"/>
                                <w:left w:val="none" w:sz="0" w:space="0" w:color="auto"/>
                                <w:bottom w:val="none" w:sz="0" w:space="0" w:color="auto"/>
                                <w:right w:val="none" w:sz="0" w:space="0" w:color="auto"/>
                              </w:divBdr>
                              <w:divsChild>
                                <w:div w:id="370810929">
                                  <w:marLeft w:val="30"/>
                                  <w:marRight w:val="0"/>
                                  <w:marTop w:val="0"/>
                                  <w:marBottom w:val="0"/>
                                  <w:divBdr>
                                    <w:top w:val="none" w:sz="0" w:space="0" w:color="auto"/>
                                    <w:left w:val="none" w:sz="0" w:space="0" w:color="auto"/>
                                    <w:bottom w:val="none" w:sz="0" w:space="0" w:color="auto"/>
                                    <w:right w:val="none" w:sz="0" w:space="0" w:color="auto"/>
                                  </w:divBdr>
                                  <w:divsChild>
                                    <w:div w:id="2093119277">
                                      <w:marLeft w:val="0"/>
                                      <w:marRight w:val="0"/>
                                      <w:marTop w:val="0"/>
                                      <w:marBottom w:val="0"/>
                                      <w:divBdr>
                                        <w:top w:val="none" w:sz="0" w:space="0" w:color="auto"/>
                                        <w:left w:val="none" w:sz="0" w:space="0" w:color="auto"/>
                                        <w:bottom w:val="none" w:sz="0" w:space="0" w:color="auto"/>
                                        <w:right w:val="none" w:sz="0" w:space="0" w:color="auto"/>
                                      </w:divBdr>
                                      <w:divsChild>
                                        <w:div w:id="1548178795">
                                          <w:marLeft w:val="0"/>
                                          <w:marRight w:val="0"/>
                                          <w:marTop w:val="0"/>
                                          <w:marBottom w:val="0"/>
                                          <w:divBdr>
                                            <w:top w:val="none" w:sz="0" w:space="0" w:color="auto"/>
                                            <w:left w:val="none" w:sz="0" w:space="0" w:color="auto"/>
                                            <w:bottom w:val="none" w:sz="0" w:space="0" w:color="auto"/>
                                            <w:right w:val="none" w:sz="0" w:space="0" w:color="auto"/>
                                          </w:divBdr>
                                          <w:divsChild>
                                            <w:div w:id="466826479">
                                              <w:marLeft w:val="0"/>
                                              <w:marRight w:val="0"/>
                                              <w:marTop w:val="0"/>
                                              <w:marBottom w:val="0"/>
                                              <w:divBdr>
                                                <w:top w:val="none" w:sz="0" w:space="0" w:color="auto"/>
                                                <w:left w:val="none" w:sz="0" w:space="0" w:color="auto"/>
                                                <w:bottom w:val="none" w:sz="0" w:space="0" w:color="auto"/>
                                                <w:right w:val="none" w:sz="0" w:space="0" w:color="auto"/>
                                              </w:divBdr>
                                              <w:divsChild>
                                                <w:div w:id="1439257859">
                                                  <w:marLeft w:val="0"/>
                                                  <w:marRight w:val="0"/>
                                                  <w:marTop w:val="0"/>
                                                  <w:marBottom w:val="0"/>
                                                  <w:divBdr>
                                                    <w:top w:val="none" w:sz="0" w:space="0" w:color="auto"/>
                                                    <w:left w:val="none" w:sz="0" w:space="0" w:color="auto"/>
                                                    <w:bottom w:val="none" w:sz="0" w:space="0" w:color="auto"/>
                                                    <w:right w:val="none" w:sz="0" w:space="0" w:color="auto"/>
                                                  </w:divBdr>
                                                  <w:divsChild>
                                                    <w:div w:id="1126241610">
                                                      <w:marLeft w:val="0"/>
                                                      <w:marRight w:val="0"/>
                                                      <w:marTop w:val="0"/>
                                                      <w:marBottom w:val="0"/>
                                                      <w:divBdr>
                                                        <w:top w:val="none" w:sz="0" w:space="0" w:color="auto"/>
                                                        <w:left w:val="none" w:sz="0" w:space="0" w:color="auto"/>
                                                        <w:bottom w:val="none" w:sz="0" w:space="0" w:color="auto"/>
                                                        <w:right w:val="none" w:sz="0" w:space="0" w:color="auto"/>
                                                      </w:divBdr>
                                                      <w:divsChild>
                                                        <w:div w:id="12274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732196">
      <w:bodyDiv w:val="1"/>
      <w:marLeft w:val="0"/>
      <w:marRight w:val="0"/>
      <w:marTop w:val="0"/>
      <w:marBottom w:val="0"/>
      <w:divBdr>
        <w:top w:val="none" w:sz="0" w:space="0" w:color="auto"/>
        <w:left w:val="none" w:sz="0" w:space="0" w:color="auto"/>
        <w:bottom w:val="none" w:sz="0" w:space="0" w:color="auto"/>
        <w:right w:val="none" w:sz="0" w:space="0" w:color="auto"/>
      </w:divBdr>
      <w:divsChild>
        <w:div w:id="1433017880">
          <w:marLeft w:val="0"/>
          <w:marRight w:val="0"/>
          <w:marTop w:val="450"/>
          <w:marBottom w:val="0"/>
          <w:divBdr>
            <w:top w:val="none" w:sz="0" w:space="0" w:color="auto"/>
            <w:left w:val="none" w:sz="0" w:space="0" w:color="auto"/>
            <w:bottom w:val="none" w:sz="0" w:space="0" w:color="auto"/>
            <w:right w:val="none" w:sz="0" w:space="0" w:color="auto"/>
          </w:divBdr>
          <w:divsChild>
            <w:div w:id="1784764164">
              <w:marLeft w:val="0"/>
              <w:marRight w:val="0"/>
              <w:marTop w:val="0"/>
              <w:marBottom w:val="0"/>
              <w:divBdr>
                <w:top w:val="none" w:sz="0" w:space="0" w:color="auto"/>
                <w:left w:val="none" w:sz="0" w:space="0" w:color="auto"/>
                <w:bottom w:val="none" w:sz="0" w:space="0" w:color="auto"/>
                <w:right w:val="none" w:sz="0" w:space="0" w:color="auto"/>
              </w:divBdr>
              <w:divsChild>
                <w:div w:id="1255479107">
                  <w:marLeft w:val="0"/>
                  <w:marRight w:val="0"/>
                  <w:marTop w:val="0"/>
                  <w:marBottom w:val="0"/>
                  <w:divBdr>
                    <w:top w:val="none" w:sz="0" w:space="0" w:color="auto"/>
                    <w:left w:val="none" w:sz="0" w:space="0" w:color="auto"/>
                    <w:bottom w:val="none" w:sz="0" w:space="0" w:color="auto"/>
                    <w:right w:val="none" w:sz="0" w:space="0" w:color="auto"/>
                  </w:divBdr>
                  <w:divsChild>
                    <w:div w:id="889652696">
                      <w:marLeft w:val="0"/>
                      <w:marRight w:val="0"/>
                      <w:marTop w:val="0"/>
                      <w:marBottom w:val="0"/>
                      <w:divBdr>
                        <w:top w:val="none" w:sz="0" w:space="0" w:color="auto"/>
                        <w:left w:val="none" w:sz="0" w:space="0" w:color="auto"/>
                        <w:bottom w:val="none" w:sz="0" w:space="0" w:color="auto"/>
                        <w:right w:val="none" w:sz="0" w:space="0" w:color="auto"/>
                      </w:divBdr>
                      <w:divsChild>
                        <w:div w:id="720520265">
                          <w:marLeft w:val="0"/>
                          <w:marRight w:val="0"/>
                          <w:marTop w:val="0"/>
                          <w:marBottom w:val="0"/>
                          <w:divBdr>
                            <w:top w:val="none" w:sz="0" w:space="0" w:color="auto"/>
                            <w:left w:val="none" w:sz="0" w:space="0" w:color="auto"/>
                            <w:bottom w:val="none" w:sz="0" w:space="0" w:color="auto"/>
                            <w:right w:val="none" w:sz="0" w:space="0" w:color="auto"/>
                          </w:divBdr>
                          <w:divsChild>
                            <w:div w:id="2142577944">
                              <w:marLeft w:val="0"/>
                              <w:marRight w:val="0"/>
                              <w:marTop w:val="0"/>
                              <w:marBottom w:val="0"/>
                              <w:divBdr>
                                <w:top w:val="none" w:sz="0" w:space="0" w:color="auto"/>
                                <w:left w:val="none" w:sz="0" w:space="0" w:color="auto"/>
                                <w:bottom w:val="none" w:sz="0" w:space="0" w:color="auto"/>
                                <w:right w:val="none" w:sz="0" w:space="0" w:color="auto"/>
                              </w:divBdr>
                              <w:divsChild>
                                <w:div w:id="122433676">
                                  <w:marLeft w:val="30"/>
                                  <w:marRight w:val="0"/>
                                  <w:marTop w:val="0"/>
                                  <w:marBottom w:val="0"/>
                                  <w:divBdr>
                                    <w:top w:val="none" w:sz="0" w:space="0" w:color="auto"/>
                                    <w:left w:val="none" w:sz="0" w:space="0" w:color="auto"/>
                                    <w:bottom w:val="none" w:sz="0" w:space="0" w:color="auto"/>
                                    <w:right w:val="none" w:sz="0" w:space="0" w:color="auto"/>
                                  </w:divBdr>
                                  <w:divsChild>
                                    <w:div w:id="916136409">
                                      <w:marLeft w:val="0"/>
                                      <w:marRight w:val="0"/>
                                      <w:marTop w:val="0"/>
                                      <w:marBottom w:val="0"/>
                                      <w:divBdr>
                                        <w:top w:val="none" w:sz="0" w:space="0" w:color="auto"/>
                                        <w:left w:val="none" w:sz="0" w:space="0" w:color="auto"/>
                                        <w:bottom w:val="none" w:sz="0" w:space="0" w:color="auto"/>
                                        <w:right w:val="none" w:sz="0" w:space="0" w:color="auto"/>
                                      </w:divBdr>
                                      <w:divsChild>
                                        <w:div w:id="472409980">
                                          <w:marLeft w:val="0"/>
                                          <w:marRight w:val="0"/>
                                          <w:marTop w:val="0"/>
                                          <w:marBottom w:val="0"/>
                                          <w:divBdr>
                                            <w:top w:val="none" w:sz="0" w:space="0" w:color="auto"/>
                                            <w:left w:val="none" w:sz="0" w:space="0" w:color="auto"/>
                                            <w:bottom w:val="none" w:sz="0" w:space="0" w:color="auto"/>
                                            <w:right w:val="none" w:sz="0" w:space="0" w:color="auto"/>
                                          </w:divBdr>
                                          <w:divsChild>
                                            <w:div w:id="596984460">
                                              <w:marLeft w:val="0"/>
                                              <w:marRight w:val="0"/>
                                              <w:marTop w:val="0"/>
                                              <w:marBottom w:val="0"/>
                                              <w:divBdr>
                                                <w:top w:val="none" w:sz="0" w:space="0" w:color="auto"/>
                                                <w:left w:val="none" w:sz="0" w:space="0" w:color="auto"/>
                                                <w:bottom w:val="none" w:sz="0" w:space="0" w:color="auto"/>
                                                <w:right w:val="none" w:sz="0" w:space="0" w:color="auto"/>
                                              </w:divBdr>
                                              <w:divsChild>
                                                <w:div w:id="268586262">
                                                  <w:marLeft w:val="0"/>
                                                  <w:marRight w:val="0"/>
                                                  <w:marTop w:val="0"/>
                                                  <w:marBottom w:val="0"/>
                                                  <w:divBdr>
                                                    <w:top w:val="none" w:sz="0" w:space="0" w:color="auto"/>
                                                    <w:left w:val="none" w:sz="0" w:space="0" w:color="auto"/>
                                                    <w:bottom w:val="none" w:sz="0" w:space="0" w:color="auto"/>
                                                    <w:right w:val="none" w:sz="0" w:space="0" w:color="auto"/>
                                                  </w:divBdr>
                                                  <w:divsChild>
                                                    <w:div w:id="59601081">
                                                      <w:marLeft w:val="0"/>
                                                      <w:marRight w:val="0"/>
                                                      <w:marTop w:val="0"/>
                                                      <w:marBottom w:val="0"/>
                                                      <w:divBdr>
                                                        <w:top w:val="none" w:sz="0" w:space="0" w:color="auto"/>
                                                        <w:left w:val="none" w:sz="0" w:space="0" w:color="auto"/>
                                                        <w:bottom w:val="none" w:sz="0" w:space="0" w:color="auto"/>
                                                        <w:right w:val="none" w:sz="0" w:space="0" w:color="auto"/>
                                                      </w:divBdr>
                                                      <w:divsChild>
                                                        <w:div w:id="6184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0553525">
      <w:bodyDiv w:val="1"/>
      <w:marLeft w:val="0"/>
      <w:marRight w:val="0"/>
      <w:marTop w:val="0"/>
      <w:marBottom w:val="0"/>
      <w:divBdr>
        <w:top w:val="none" w:sz="0" w:space="0" w:color="auto"/>
        <w:left w:val="none" w:sz="0" w:space="0" w:color="auto"/>
        <w:bottom w:val="none" w:sz="0" w:space="0" w:color="auto"/>
        <w:right w:val="none" w:sz="0" w:space="0" w:color="auto"/>
      </w:divBdr>
      <w:divsChild>
        <w:div w:id="251622653">
          <w:marLeft w:val="0"/>
          <w:marRight w:val="0"/>
          <w:marTop w:val="450"/>
          <w:marBottom w:val="0"/>
          <w:divBdr>
            <w:top w:val="none" w:sz="0" w:space="0" w:color="auto"/>
            <w:left w:val="none" w:sz="0" w:space="0" w:color="auto"/>
            <w:bottom w:val="none" w:sz="0" w:space="0" w:color="auto"/>
            <w:right w:val="none" w:sz="0" w:space="0" w:color="auto"/>
          </w:divBdr>
          <w:divsChild>
            <w:div w:id="101725795">
              <w:marLeft w:val="0"/>
              <w:marRight w:val="0"/>
              <w:marTop w:val="0"/>
              <w:marBottom w:val="0"/>
              <w:divBdr>
                <w:top w:val="none" w:sz="0" w:space="0" w:color="auto"/>
                <w:left w:val="none" w:sz="0" w:space="0" w:color="auto"/>
                <w:bottom w:val="none" w:sz="0" w:space="0" w:color="auto"/>
                <w:right w:val="none" w:sz="0" w:space="0" w:color="auto"/>
              </w:divBdr>
              <w:divsChild>
                <w:div w:id="579023502">
                  <w:marLeft w:val="0"/>
                  <w:marRight w:val="0"/>
                  <w:marTop w:val="0"/>
                  <w:marBottom w:val="0"/>
                  <w:divBdr>
                    <w:top w:val="none" w:sz="0" w:space="0" w:color="auto"/>
                    <w:left w:val="none" w:sz="0" w:space="0" w:color="auto"/>
                    <w:bottom w:val="none" w:sz="0" w:space="0" w:color="auto"/>
                    <w:right w:val="none" w:sz="0" w:space="0" w:color="auto"/>
                  </w:divBdr>
                  <w:divsChild>
                    <w:div w:id="161431484">
                      <w:marLeft w:val="0"/>
                      <w:marRight w:val="0"/>
                      <w:marTop w:val="0"/>
                      <w:marBottom w:val="0"/>
                      <w:divBdr>
                        <w:top w:val="none" w:sz="0" w:space="0" w:color="auto"/>
                        <w:left w:val="none" w:sz="0" w:space="0" w:color="auto"/>
                        <w:bottom w:val="none" w:sz="0" w:space="0" w:color="auto"/>
                        <w:right w:val="none" w:sz="0" w:space="0" w:color="auto"/>
                      </w:divBdr>
                      <w:divsChild>
                        <w:div w:id="214004561">
                          <w:marLeft w:val="0"/>
                          <w:marRight w:val="0"/>
                          <w:marTop w:val="0"/>
                          <w:marBottom w:val="0"/>
                          <w:divBdr>
                            <w:top w:val="none" w:sz="0" w:space="0" w:color="auto"/>
                            <w:left w:val="none" w:sz="0" w:space="0" w:color="auto"/>
                            <w:bottom w:val="none" w:sz="0" w:space="0" w:color="auto"/>
                            <w:right w:val="none" w:sz="0" w:space="0" w:color="auto"/>
                          </w:divBdr>
                          <w:divsChild>
                            <w:div w:id="1864972192">
                              <w:marLeft w:val="0"/>
                              <w:marRight w:val="0"/>
                              <w:marTop w:val="0"/>
                              <w:marBottom w:val="0"/>
                              <w:divBdr>
                                <w:top w:val="none" w:sz="0" w:space="0" w:color="auto"/>
                                <w:left w:val="none" w:sz="0" w:space="0" w:color="auto"/>
                                <w:bottom w:val="none" w:sz="0" w:space="0" w:color="auto"/>
                                <w:right w:val="none" w:sz="0" w:space="0" w:color="auto"/>
                              </w:divBdr>
                              <w:divsChild>
                                <w:div w:id="831675084">
                                  <w:marLeft w:val="30"/>
                                  <w:marRight w:val="0"/>
                                  <w:marTop w:val="0"/>
                                  <w:marBottom w:val="0"/>
                                  <w:divBdr>
                                    <w:top w:val="none" w:sz="0" w:space="0" w:color="auto"/>
                                    <w:left w:val="none" w:sz="0" w:space="0" w:color="auto"/>
                                    <w:bottom w:val="none" w:sz="0" w:space="0" w:color="auto"/>
                                    <w:right w:val="none" w:sz="0" w:space="0" w:color="auto"/>
                                  </w:divBdr>
                                  <w:divsChild>
                                    <w:div w:id="1171408735">
                                      <w:marLeft w:val="0"/>
                                      <w:marRight w:val="0"/>
                                      <w:marTop w:val="0"/>
                                      <w:marBottom w:val="0"/>
                                      <w:divBdr>
                                        <w:top w:val="none" w:sz="0" w:space="0" w:color="auto"/>
                                        <w:left w:val="none" w:sz="0" w:space="0" w:color="auto"/>
                                        <w:bottom w:val="none" w:sz="0" w:space="0" w:color="auto"/>
                                        <w:right w:val="none" w:sz="0" w:space="0" w:color="auto"/>
                                      </w:divBdr>
                                      <w:divsChild>
                                        <w:div w:id="1684085176">
                                          <w:marLeft w:val="0"/>
                                          <w:marRight w:val="0"/>
                                          <w:marTop w:val="0"/>
                                          <w:marBottom w:val="0"/>
                                          <w:divBdr>
                                            <w:top w:val="none" w:sz="0" w:space="0" w:color="auto"/>
                                            <w:left w:val="none" w:sz="0" w:space="0" w:color="auto"/>
                                            <w:bottom w:val="none" w:sz="0" w:space="0" w:color="auto"/>
                                            <w:right w:val="none" w:sz="0" w:space="0" w:color="auto"/>
                                          </w:divBdr>
                                          <w:divsChild>
                                            <w:div w:id="1985507438">
                                              <w:marLeft w:val="0"/>
                                              <w:marRight w:val="0"/>
                                              <w:marTop w:val="0"/>
                                              <w:marBottom w:val="0"/>
                                              <w:divBdr>
                                                <w:top w:val="none" w:sz="0" w:space="0" w:color="auto"/>
                                                <w:left w:val="none" w:sz="0" w:space="0" w:color="auto"/>
                                                <w:bottom w:val="none" w:sz="0" w:space="0" w:color="auto"/>
                                                <w:right w:val="none" w:sz="0" w:space="0" w:color="auto"/>
                                              </w:divBdr>
                                              <w:divsChild>
                                                <w:div w:id="1248879670">
                                                  <w:marLeft w:val="0"/>
                                                  <w:marRight w:val="0"/>
                                                  <w:marTop w:val="0"/>
                                                  <w:marBottom w:val="0"/>
                                                  <w:divBdr>
                                                    <w:top w:val="none" w:sz="0" w:space="0" w:color="auto"/>
                                                    <w:left w:val="none" w:sz="0" w:space="0" w:color="auto"/>
                                                    <w:bottom w:val="none" w:sz="0" w:space="0" w:color="auto"/>
                                                    <w:right w:val="none" w:sz="0" w:space="0" w:color="auto"/>
                                                  </w:divBdr>
                                                  <w:divsChild>
                                                    <w:div w:id="997346635">
                                                      <w:marLeft w:val="0"/>
                                                      <w:marRight w:val="0"/>
                                                      <w:marTop w:val="0"/>
                                                      <w:marBottom w:val="0"/>
                                                      <w:divBdr>
                                                        <w:top w:val="none" w:sz="0" w:space="0" w:color="auto"/>
                                                        <w:left w:val="none" w:sz="0" w:space="0" w:color="auto"/>
                                                        <w:bottom w:val="none" w:sz="0" w:space="0" w:color="auto"/>
                                                        <w:right w:val="none" w:sz="0" w:space="0" w:color="auto"/>
                                                      </w:divBdr>
                                                      <w:divsChild>
                                                        <w:div w:id="7366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8900038">
      <w:bodyDiv w:val="1"/>
      <w:marLeft w:val="0"/>
      <w:marRight w:val="0"/>
      <w:marTop w:val="0"/>
      <w:marBottom w:val="0"/>
      <w:divBdr>
        <w:top w:val="none" w:sz="0" w:space="0" w:color="auto"/>
        <w:left w:val="none" w:sz="0" w:space="0" w:color="auto"/>
        <w:bottom w:val="none" w:sz="0" w:space="0" w:color="auto"/>
        <w:right w:val="none" w:sz="0" w:space="0" w:color="auto"/>
      </w:divBdr>
      <w:divsChild>
        <w:div w:id="263148749">
          <w:marLeft w:val="0"/>
          <w:marRight w:val="0"/>
          <w:marTop w:val="450"/>
          <w:marBottom w:val="0"/>
          <w:divBdr>
            <w:top w:val="none" w:sz="0" w:space="0" w:color="auto"/>
            <w:left w:val="none" w:sz="0" w:space="0" w:color="auto"/>
            <w:bottom w:val="none" w:sz="0" w:space="0" w:color="auto"/>
            <w:right w:val="none" w:sz="0" w:space="0" w:color="auto"/>
          </w:divBdr>
          <w:divsChild>
            <w:div w:id="1707214682">
              <w:marLeft w:val="0"/>
              <w:marRight w:val="0"/>
              <w:marTop w:val="0"/>
              <w:marBottom w:val="0"/>
              <w:divBdr>
                <w:top w:val="none" w:sz="0" w:space="0" w:color="auto"/>
                <w:left w:val="none" w:sz="0" w:space="0" w:color="auto"/>
                <w:bottom w:val="none" w:sz="0" w:space="0" w:color="auto"/>
                <w:right w:val="none" w:sz="0" w:space="0" w:color="auto"/>
              </w:divBdr>
              <w:divsChild>
                <w:div w:id="593903443">
                  <w:marLeft w:val="0"/>
                  <w:marRight w:val="0"/>
                  <w:marTop w:val="0"/>
                  <w:marBottom w:val="0"/>
                  <w:divBdr>
                    <w:top w:val="none" w:sz="0" w:space="0" w:color="auto"/>
                    <w:left w:val="none" w:sz="0" w:space="0" w:color="auto"/>
                    <w:bottom w:val="none" w:sz="0" w:space="0" w:color="auto"/>
                    <w:right w:val="none" w:sz="0" w:space="0" w:color="auto"/>
                  </w:divBdr>
                  <w:divsChild>
                    <w:div w:id="1147891207">
                      <w:marLeft w:val="0"/>
                      <w:marRight w:val="0"/>
                      <w:marTop w:val="0"/>
                      <w:marBottom w:val="0"/>
                      <w:divBdr>
                        <w:top w:val="none" w:sz="0" w:space="0" w:color="auto"/>
                        <w:left w:val="none" w:sz="0" w:space="0" w:color="auto"/>
                        <w:bottom w:val="none" w:sz="0" w:space="0" w:color="auto"/>
                        <w:right w:val="none" w:sz="0" w:space="0" w:color="auto"/>
                      </w:divBdr>
                      <w:divsChild>
                        <w:div w:id="133959779">
                          <w:marLeft w:val="0"/>
                          <w:marRight w:val="0"/>
                          <w:marTop w:val="0"/>
                          <w:marBottom w:val="0"/>
                          <w:divBdr>
                            <w:top w:val="none" w:sz="0" w:space="0" w:color="auto"/>
                            <w:left w:val="none" w:sz="0" w:space="0" w:color="auto"/>
                            <w:bottom w:val="none" w:sz="0" w:space="0" w:color="auto"/>
                            <w:right w:val="none" w:sz="0" w:space="0" w:color="auto"/>
                          </w:divBdr>
                          <w:divsChild>
                            <w:div w:id="1448357017">
                              <w:marLeft w:val="0"/>
                              <w:marRight w:val="0"/>
                              <w:marTop w:val="0"/>
                              <w:marBottom w:val="0"/>
                              <w:divBdr>
                                <w:top w:val="none" w:sz="0" w:space="0" w:color="auto"/>
                                <w:left w:val="none" w:sz="0" w:space="0" w:color="auto"/>
                                <w:bottom w:val="none" w:sz="0" w:space="0" w:color="auto"/>
                                <w:right w:val="none" w:sz="0" w:space="0" w:color="auto"/>
                              </w:divBdr>
                              <w:divsChild>
                                <w:div w:id="1586258846">
                                  <w:marLeft w:val="30"/>
                                  <w:marRight w:val="0"/>
                                  <w:marTop w:val="0"/>
                                  <w:marBottom w:val="0"/>
                                  <w:divBdr>
                                    <w:top w:val="none" w:sz="0" w:space="0" w:color="auto"/>
                                    <w:left w:val="none" w:sz="0" w:space="0" w:color="auto"/>
                                    <w:bottom w:val="none" w:sz="0" w:space="0" w:color="auto"/>
                                    <w:right w:val="none" w:sz="0" w:space="0" w:color="auto"/>
                                  </w:divBdr>
                                  <w:divsChild>
                                    <w:div w:id="1762531846">
                                      <w:marLeft w:val="0"/>
                                      <w:marRight w:val="0"/>
                                      <w:marTop w:val="0"/>
                                      <w:marBottom w:val="0"/>
                                      <w:divBdr>
                                        <w:top w:val="none" w:sz="0" w:space="0" w:color="auto"/>
                                        <w:left w:val="none" w:sz="0" w:space="0" w:color="auto"/>
                                        <w:bottom w:val="none" w:sz="0" w:space="0" w:color="auto"/>
                                        <w:right w:val="none" w:sz="0" w:space="0" w:color="auto"/>
                                      </w:divBdr>
                                      <w:divsChild>
                                        <w:div w:id="369578166">
                                          <w:marLeft w:val="0"/>
                                          <w:marRight w:val="0"/>
                                          <w:marTop w:val="0"/>
                                          <w:marBottom w:val="0"/>
                                          <w:divBdr>
                                            <w:top w:val="none" w:sz="0" w:space="0" w:color="auto"/>
                                            <w:left w:val="none" w:sz="0" w:space="0" w:color="auto"/>
                                            <w:bottom w:val="none" w:sz="0" w:space="0" w:color="auto"/>
                                            <w:right w:val="none" w:sz="0" w:space="0" w:color="auto"/>
                                          </w:divBdr>
                                          <w:divsChild>
                                            <w:div w:id="1376782274">
                                              <w:marLeft w:val="0"/>
                                              <w:marRight w:val="0"/>
                                              <w:marTop w:val="0"/>
                                              <w:marBottom w:val="0"/>
                                              <w:divBdr>
                                                <w:top w:val="none" w:sz="0" w:space="0" w:color="auto"/>
                                                <w:left w:val="none" w:sz="0" w:space="0" w:color="auto"/>
                                                <w:bottom w:val="none" w:sz="0" w:space="0" w:color="auto"/>
                                                <w:right w:val="none" w:sz="0" w:space="0" w:color="auto"/>
                                              </w:divBdr>
                                              <w:divsChild>
                                                <w:div w:id="483014384">
                                                  <w:marLeft w:val="0"/>
                                                  <w:marRight w:val="0"/>
                                                  <w:marTop w:val="0"/>
                                                  <w:marBottom w:val="0"/>
                                                  <w:divBdr>
                                                    <w:top w:val="none" w:sz="0" w:space="0" w:color="auto"/>
                                                    <w:left w:val="none" w:sz="0" w:space="0" w:color="auto"/>
                                                    <w:bottom w:val="none" w:sz="0" w:space="0" w:color="auto"/>
                                                    <w:right w:val="none" w:sz="0" w:space="0" w:color="auto"/>
                                                  </w:divBdr>
                                                  <w:divsChild>
                                                    <w:div w:id="1031145813">
                                                      <w:marLeft w:val="0"/>
                                                      <w:marRight w:val="0"/>
                                                      <w:marTop w:val="0"/>
                                                      <w:marBottom w:val="0"/>
                                                      <w:divBdr>
                                                        <w:top w:val="none" w:sz="0" w:space="0" w:color="auto"/>
                                                        <w:left w:val="none" w:sz="0" w:space="0" w:color="auto"/>
                                                        <w:bottom w:val="none" w:sz="0" w:space="0" w:color="auto"/>
                                                        <w:right w:val="none" w:sz="0" w:space="0" w:color="auto"/>
                                                      </w:divBdr>
                                                      <w:divsChild>
                                                        <w:div w:id="6497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574076">
      <w:bodyDiv w:val="1"/>
      <w:marLeft w:val="0"/>
      <w:marRight w:val="0"/>
      <w:marTop w:val="0"/>
      <w:marBottom w:val="0"/>
      <w:divBdr>
        <w:top w:val="none" w:sz="0" w:space="0" w:color="auto"/>
        <w:left w:val="none" w:sz="0" w:space="0" w:color="auto"/>
        <w:bottom w:val="none" w:sz="0" w:space="0" w:color="auto"/>
        <w:right w:val="none" w:sz="0" w:space="0" w:color="auto"/>
      </w:divBdr>
      <w:divsChild>
        <w:div w:id="1862355495">
          <w:marLeft w:val="0"/>
          <w:marRight w:val="0"/>
          <w:marTop w:val="450"/>
          <w:marBottom w:val="0"/>
          <w:divBdr>
            <w:top w:val="none" w:sz="0" w:space="0" w:color="auto"/>
            <w:left w:val="none" w:sz="0" w:space="0" w:color="auto"/>
            <w:bottom w:val="none" w:sz="0" w:space="0" w:color="auto"/>
            <w:right w:val="none" w:sz="0" w:space="0" w:color="auto"/>
          </w:divBdr>
          <w:divsChild>
            <w:div w:id="1033504761">
              <w:marLeft w:val="0"/>
              <w:marRight w:val="0"/>
              <w:marTop w:val="0"/>
              <w:marBottom w:val="0"/>
              <w:divBdr>
                <w:top w:val="none" w:sz="0" w:space="0" w:color="auto"/>
                <w:left w:val="none" w:sz="0" w:space="0" w:color="auto"/>
                <w:bottom w:val="none" w:sz="0" w:space="0" w:color="auto"/>
                <w:right w:val="none" w:sz="0" w:space="0" w:color="auto"/>
              </w:divBdr>
              <w:divsChild>
                <w:div w:id="295650297">
                  <w:marLeft w:val="0"/>
                  <w:marRight w:val="0"/>
                  <w:marTop w:val="0"/>
                  <w:marBottom w:val="0"/>
                  <w:divBdr>
                    <w:top w:val="none" w:sz="0" w:space="0" w:color="auto"/>
                    <w:left w:val="none" w:sz="0" w:space="0" w:color="auto"/>
                    <w:bottom w:val="none" w:sz="0" w:space="0" w:color="auto"/>
                    <w:right w:val="none" w:sz="0" w:space="0" w:color="auto"/>
                  </w:divBdr>
                  <w:divsChild>
                    <w:div w:id="1623146711">
                      <w:marLeft w:val="0"/>
                      <w:marRight w:val="0"/>
                      <w:marTop w:val="0"/>
                      <w:marBottom w:val="0"/>
                      <w:divBdr>
                        <w:top w:val="none" w:sz="0" w:space="0" w:color="auto"/>
                        <w:left w:val="none" w:sz="0" w:space="0" w:color="auto"/>
                        <w:bottom w:val="none" w:sz="0" w:space="0" w:color="auto"/>
                        <w:right w:val="none" w:sz="0" w:space="0" w:color="auto"/>
                      </w:divBdr>
                      <w:divsChild>
                        <w:div w:id="207644134">
                          <w:marLeft w:val="0"/>
                          <w:marRight w:val="0"/>
                          <w:marTop w:val="0"/>
                          <w:marBottom w:val="0"/>
                          <w:divBdr>
                            <w:top w:val="none" w:sz="0" w:space="0" w:color="auto"/>
                            <w:left w:val="none" w:sz="0" w:space="0" w:color="auto"/>
                            <w:bottom w:val="none" w:sz="0" w:space="0" w:color="auto"/>
                            <w:right w:val="none" w:sz="0" w:space="0" w:color="auto"/>
                          </w:divBdr>
                          <w:divsChild>
                            <w:div w:id="2109347195">
                              <w:marLeft w:val="0"/>
                              <w:marRight w:val="0"/>
                              <w:marTop w:val="0"/>
                              <w:marBottom w:val="0"/>
                              <w:divBdr>
                                <w:top w:val="none" w:sz="0" w:space="0" w:color="auto"/>
                                <w:left w:val="none" w:sz="0" w:space="0" w:color="auto"/>
                                <w:bottom w:val="none" w:sz="0" w:space="0" w:color="auto"/>
                                <w:right w:val="none" w:sz="0" w:space="0" w:color="auto"/>
                              </w:divBdr>
                              <w:divsChild>
                                <w:div w:id="16781226">
                                  <w:marLeft w:val="30"/>
                                  <w:marRight w:val="0"/>
                                  <w:marTop w:val="0"/>
                                  <w:marBottom w:val="0"/>
                                  <w:divBdr>
                                    <w:top w:val="none" w:sz="0" w:space="0" w:color="auto"/>
                                    <w:left w:val="none" w:sz="0" w:space="0" w:color="auto"/>
                                    <w:bottom w:val="none" w:sz="0" w:space="0" w:color="auto"/>
                                    <w:right w:val="none" w:sz="0" w:space="0" w:color="auto"/>
                                  </w:divBdr>
                                  <w:divsChild>
                                    <w:div w:id="1319114473">
                                      <w:marLeft w:val="0"/>
                                      <w:marRight w:val="0"/>
                                      <w:marTop w:val="0"/>
                                      <w:marBottom w:val="0"/>
                                      <w:divBdr>
                                        <w:top w:val="none" w:sz="0" w:space="0" w:color="auto"/>
                                        <w:left w:val="none" w:sz="0" w:space="0" w:color="auto"/>
                                        <w:bottom w:val="none" w:sz="0" w:space="0" w:color="auto"/>
                                        <w:right w:val="none" w:sz="0" w:space="0" w:color="auto"/>
                                      </w:divBdr>
                                      <w:divsChild>
                                        <w:div w:id="1991860673">
                                          <w:marLeft w:val="0"/>
                                          <w:marRight w:val="0"/>
                                          <w:marTop w:val="0"/>
                                          <w:marBottom w:val="0"/>
                                          <w:divBdr>
                                            <w:top w:val="none" w:sz="0" w:space="0" w:color="auto"/>
                                            <w:left w:val="none" w:sz="0" w:space="0" w:color="auto"/>
                                            <w:bottom w:val="none" w:sz="0" w:space="0" w:color="auto"/>
                                            <w:right w:val="none" w:sz="0" w:space="0" w:color="auto"/>
                                          </w:divBdr>
                                          <w:divsChild>
                                            <w:div w:id="82382959">
                                              <w:marLeft w:val="0"/>
                                              <w:marRight w:val="0"/>
                                              <w:marTop w:val="0"/>
                                              <w:marBottom w:val="0"/>
                                              <w:divBdr>
                                                <w:top w:val="none" w:sz="0" w:space="0" w:color="auto"/>
                                                <w:left w:val="none" w:sz="0" w:space="0" w:color="auto"/>
                                                <w:bottom w:val="none" w:sz="0" w:space="0" w:color="auto"/>
                                                <w:right w:val="none" w:sz="0" w:space="0" w:color="auto"/>
                                              </w:divBdr>
                                              <w:divsChild>
                                                <w:div w:id="133838062">
                                                  <w:marLeft w:val="0"/>
                                                  <w:marRight w:val="0"/>
                                                  <w:marTop w:val="0"/>
                                                  <w:marBottom w:val="0"/>
                                                  <w:divBdr>
                                                    <w:top w:val="none" w:sz="0" w:space="0" w:color="auto"/>
                                                    <w:left w:val="none" w:sz="0" w:space="0" w:color="auto"/>
                                                    <w:bottom w:val="none" w:sz="0" w:space="0" w:color="auto"/>
                                                    <w:right w:val="none" w:sz="0" w:space="0" w:color="auto"/>
                                                  </w:divBdr>
                                                  <w:divsChild>
                                                    <w:div w:id="278538450">
                                                      <w:marLeft w:val="0"/>
                                                      <w:marRight w:val="0"/>
                                                      <w:marTop w:val="0"/>
                                                      <w:marBottom w:val="0"/>
                                                      <w:divBdr>
                                                        <w:top w:val="none" w:sz="0" w:space="0" w:color="auto"/>
                                                        <w:left w:val="none" w:sz="0" w:space="0" w:color="auto"/>
                                                        <w:bottom w:val="none" w:sz="0" w:space="0" w:color="auto"/>
                                                        <w:right w:val="none" w:sz="0" w:space="0" w:color="auto"/>
                                                      </w:divBdr>
                                                      <w:divsChild>
                                                        <w:div w:id="75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651756">
      <w:bodyDiv w:val="1"/>
      <w:marLeft w:val="0"/>
      <w:marRight w:val="0"/>
      <w:marTop w:val="0"/>
      <w:marBottom w:val="0"/>
      <w:divBdr>
        <w:top w:val="none" w:sz="0" w:space="0" w:color="auto"/>
        <w:left w:val="none" w:sz="0" w:space="0" w:color="auto"/>
        <w:bottom w:val="none" w:sz="0" w:space="0" w:color="auto"/>
        <w:right w:val="none" w:sz="0" w:space="0" w:color="auto"/>
      </w:divBdr>
      <w:divsChild>
        <w:div w:id="292906034">
          <w:marLeft w:val="0"/>
          <w:marRight w:val="0"/>
          <w:marTop w:val="450"/>
          <w:marBottom w:val="0"/>
          <w:divBdr>
            <w:top w:val="none" w:sz="0" w:space="0" w:color="auto"/>
            <w:left w:val="none" w:sz="0" w:space="0" w:color="auto"/>
            <w:bottom w:val="none" w:sz="0" w:space="0" w:color="auto"/>
            <w:right w:val="none" w:sz="0" w:space="0" w:color="auto"/>
          </w:divBdr>
          <w:divsChild>
            <w:div w:id="699277264">
              <w:marLeft w:val="0"/>
              <w:marRight w:val="0"/>
              <w:marTop w:val="0"/>
              <w:marBottom w:val="0"/>
              <w:divBdr>
                <w:top w:val="none" w:sz="0" w:space="0" w:color="auto"/>
                <w:left w:val="none" w:sz="0" w:space="0" w:color="auto"/>
                <w:bottom w:val="none" w:sz="0" w:space="0" w:color="auto"/>
                <w:right w:val="none" w:sz="0" w:space="0" w:color="auto"/>
              </w:divBdr>
              <w:divsChild>
                <w:div w:id="234900336">
                  <w:marLeft w:val="0"/>
                  <w:marRight w:val="0"/>
                  <w:marTop w:val="0"/>
                  <w:marBottom w:val="0"/>
                  <w:divBdr>
                    <w:top w:val="none" w:sz="0" w:space="0" w:color="auto"/>
                    <w:left w:val="none" w:sz="0" w:space="0" w:color="auto"/>
                    <w:bottom w:val="none" w:sz="0" w:space="0" w:color="auto"/>
                    <w:right w:val="none" w:sz="0" w:space="0" w:color="auto"/>
                  </w:divBdr>
                  <w:divsChild>
                    <w:div w:id="1877614878">
                      <w:marLeft w:val="0"/>
                      <w:marRight w:val="0"/>
                      <w:marTop w:val="0"/>
                      <w:marBottom w:val="0"/>
                      <w:divBdr>
                        <w:top w:val="none" w:sz="0" w:space="0" w:color="auto"/>
                        <w:left w:val="none" w:sz="0" w:space="0" w:color="auto"/>
                        <w:bottom w:val="none" w:sz="0" w:space="0" w:color="auto"/>
                        <w:right w:val="none" w:sz="0" w:space="0" w:color="auto"/>
                      </w:divBdr>
                      <w:divsChild>
                        <w:div w:id="1775395396">
                          <w:marLeft w:val="0"/>
                          <w:marRight w:val="0"/>
                          <w:marTop w:val="0"/>
                          <w:marBottom w:val="0"/>
                          <w:divBdr>
                            <w:top w:val="none" w:sz="0" w:space="0" w:color="auto"/>
                            <w:left w:val="none" w:sz="0" w:space="0" w:color="auto"/>
                            <w:bottom w:val="none" w:sz="0" w:space="0" w:color="auto"/>
                            <w:right w:val="none" w:sz="0" w:space="0" w:color="auto"/>
                          </w:divBdr>
                          <w:divsChild>
                            <w:div w:id="924189362">
                              <w:marLeft w:val="0"/>
                              <w:marRight w:val="0"/>
                              <w:marTop w:val="0"/>
                              <w:marBottom w:val="0"/>
                              <w:divBdr>
                                <w:top w:val="none" w:sz="0" w:space="0" w:color="auto"/>
                                <w:left w:val="none" w:sz="0" w:space="0" w:color="auto"/>
                                <w:bottom w:val="none" w:sz="0" w:space="0" w:color="auto"/>
                                <w:right w:val="none" w:sz="0" w:space="0" w:color="auto"/>
                              </w:divBdr>
                              <w:divsChild>
                                <w:div w:id="1435974181">
                                  <w:marLeft w:val="30"/>
                                  <w:marRight w:val="0"/>
                                  <w:marTop w:val="0"/>
                                  <w:marBottom w:val="0"/>
                                  <w:divBdr>
                                    <w:top w:val="none" w:sz="0" w:space="0" w:color="auto"/>
                                    <w:left w:val="none" w:sz="0" w:space="0" w:color="auto"/>
                                    <w:bottom w:val="none" w:sz="0" w:space="0" w:color="auto"/>
                                    <w:right w:val="none" w:sz="0" w:space="0" w:color="auto"/>
                                  </w:divBdr>
                                  <w:divsChild>
                                    <w:div w:id="964971711">
                                      <w:marLeft w:val="0"/>
                                      <w:marRight w:val="0"/>
                                      <w:marTop w:val="0"/>
                                      <w:marBottom w:val="0"/>
                                      <w:divBdr>
                                        <w:top w:val="none" w:sz="0" w:space="0" w:color="auto"/>
                                        <w:left w:val="none" w:sz="0" w:space="0" w:color="auto"/>
                                        <w:bottom w:val="none" w:sz="0" w:space="0" w:color="auto"/>
                                        <w:right w:val="none" w:sz="0" w:space="0" w:color="auto"/>
                                      </w:divBdr>
                                      <w:divsChild>
                                        <w:div w:id="1495757180">
                                          <w:marLeft w:val="0"/>
                                          <w:marRight w:val="0"/>
                                          <w:marTop w:val="0"/>
                                          <w:marBottom w:val="0"/>
                                          <w:divBdr>
                                            <w:top w:val="none" w:sz="0" w:space="0" w:color="auto"/>
                                            <w:left w:val="none" w:sz="0" w:space="0" w:color="auto"/>
                                            <w:bottom w:val="none" w:sz="0" w:space="0" w:color="auto"/>
                                            <w:right w:val="none" w:sz="0" w:space="0" w:color="auto"/>
                                          </w:divBdr>
                                          <w:divsChild>
                                            <w:div w:id="53741427">
                                              <w:marLeft w:val="0"/>
                                              <w:marRight w:val="0"/>
                                              <w:marTop w:val="0"/>
                                              <w:marBottom w:val="0"/>
                                              <w:divBdr>
                                                <w:top w:val="none" w:sz="0" w:space="0" w:color="auto"/>
                                                <w:left w:val="none" w:sz="0" w:space="0" w:color="auto"/>
                                                <w:bottom w:val="none" w:sz="0" w:space="0" w:color="auto"/>
                                                <w:right w:val="none" w:sz="0" w:space="0" w:color="auto"/>
                                              </w:divBdr>
                                              <w:divsChild>
                                                <w:div w:id="1195384264">
                                                  <w:marLeft w:val="0"/>
                                                  <w:marRight w:val="0"/>
                                                  <w:marTop w:val="0"/>
                                                  <w:marBottom w:val="0"/>
                                                  <w:divBdr>
                                                    <w:top w:val="none" w:sz="0" w:space="0" w:color="auto"/>
                                                    <w:left w:val="none" w:sz="0" w:space="0" w:color="auto"/>
                                                    <w:bottom w:val="none" w:sz="0" w:space="0" w:color="auto"/>
                                                    <w:right w:val="none" w:sz="0" w:space="0" w:color="auto"/>
                                                  </w:divBdr>
                                                  <w:divsChild>
                                                    <w:div w:id="1178497494">
                                                      <w:marLeft w:val="0"/>
                                                      <w:marRight w:val="0"/>
                                                      <w:marTop w:val="0"/>
                                                      <w:marBottom w:val="0"/>
                                                      <w:divBdr>
                                                        <w:top w:val="none" w:sz="0" w:space="0" w:color="auto"/>
                                                        <w:left w:val="none" w:sz="0" w:space="0" w:color="auto"/>
                                                        <w:bottom w:val="none" w:sz="0" w:space="0" w:color="auto"/>
                                                        <w:right w:val="none" w:sz="0" w:space="0" w:color="auto"/>
                                                      </w:divBdr>
                                                      <w:divsChild>
                                                        <w:div w:id="17997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dsource.com/kidsource/content2/Doing.Science.with.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Comport, Allison</dc:creator>
  <cp:lastModifiedBy>Comport, Allison</cp:lastModifiedBy>
  <cp:revision>29</cp:revision>
  <dcterms:created xsi:type="dcterms:W3CDTF">2013-09-04T15:11:00Z</dcterms:created>
  <dcterms:modified xsi:type="dcterms:W3CDTF">2013-09-04T17:07:00Z</dcterms:modified>
</cp:coreProperties>
</file>